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20"/>
      </w:tblGrid>
      <w:tr w:rsidR="00AF71D3" w14:paraId="1E142275" w14:textId="77777777" w:rsidTr="00E5447E">
        <w:trPr>
          <w:trHeight w:val="14120"/>
        </w:trPr>
        <w:tc>
          <w:tcPr>
            <w:tcW w:w="3120" w:type="dxa"/>
            <w:shd w:val="clear" w:color="auto" w:fill="D0CECE" w:themeFill="background2" w:themeFillShade="E6"/>
          </w:tcPr>
          <w:p w14:paraId="57410A94" w14:textId="77777777" w:rsidR="00222DE9" w:rsidRPr="00B8340F" w:rsidRDefault="00AF71D3" w:rsidP="00795252">
            <w:pPr>
              <w:spacing w:after="120"/>
              <w:rPr>
                <w:rFonts w:ascii="Arial Narrow" w:hAnsi="Arial Narrow"/>
                <w:sz w:val="16"/>
                <w:szCs w:val="16"/>
              </w:rPr>
            </w:pPr>
            <w:r w:rsidRPr="00B8340F">
              <w:rPr>
                <w:rFonts w:ascii="Arial Narrow" w:hAnsi="Arial Narrow"/>
                <w:sz w:val="16"/>
                <w:szCs w:val="16"/>
              </w:rPr>
              <w:t>Name_____________________</w:t>
            </w:r>
            <w:r w:rsidR="00222DE9">
              <w:rPr>
                <w:rFonts w:ascii="Arial Narrow" w:hAnsi="Arial Narrow"/>
                <w:sz w:val="16"/>
                <w:szCs w:val="16"/>
              </w:rPr>
              <w:t>_____________</w:t>
            </w:r>
          </w:p>
          <w:p w14:paraId="753FA99A" w14:textId="77777777" w:rsidR="00222DE9" w:rsidRDefault="00AF71D3" w:rsidP="00795252">
            <w:pPr>
              <w:spacing w:after="120"/>
              <w:rPr>
                <w:rFonts w:ascii="Arial Narrow" w:hAnsi="Arial Narrow"/>
                <w:sz w:val="16"/>
                <w:szCs w:val="16"/>
              </w:rPr>
            </w:pPr>
            <w:r w:rsidRPr="00B8340F">
              <w:rPr>
                <w:rFonts w:ascii="Arial Narrow" w:hAnsi="Arial Narrow"/>
                <w:sz w:val="16"/>
                <w:szCs w:val="16"/>
              </w:rPr>
              <w:t>ID____________</w:t>
            </w:r>
            <w:r w:rsidR="00222DE9">
              <w:rPr>
                <w:rFonts w:ascii="Arial Narrow" w:hAnsi="Arial Narrow"/>
                <w:sz w:val="16"/>
                <w:szCs w:val="16"/>
              </w:rPr>
              <w:t xml:space="preserve">___ </w:t>
            </w:r>
            <w:r w:rsidRPr="00B8340F">
              <w:rPr>
                <w:rFonts w:ascii="Arial Narrow" w:hAnsi="Arial Narrow"/>
                <w:sz w:val="16"/>
                <w:szCs w:val="16"/>
              </w:rPr>
              <w:t>Date________</w:t>
            </w:r>
            <w:r w:rsidR="00222DE9">
              <w:rPr>
                <w:rFonts w:ascii="Arial Narrow" w:hAnsi="Arial Narrow"/>
                <w:sz w:val="16"/>
                <w:szCs w:val="16"/>
              </w:rPr>
              <w:t>__________</w:t>
            </w:r>
          </w:p>
          <w:p w14:paraId="265A70FB" w14:textId="77777777" w:rsidR="001910CF" w:rsidRPr="00795252" w:rsidRDefault="00AF71D3" w:rsidP="00795252">
            <w:pPr>
              <w:spacing w:after="120"/>
              <w:rPr>
                <w:rFonts w:ascii="Arial Narrow" w:hAnsi="Arial Narrow"/>
                <w:sz w:val="16"/>
                <w:szCs w:val="16"/>
              </w:rPr>
            </w:pPr>
            <w:r w:rsidRPr="00B8340F">
              <w:rPr>
                <w:rFonts w:ascii="Arial Narrow" w:hAnsi="Arial Narrow"/>
                <w:sz w:val="16"/>
                <w:szCs w:val="16"/>
              </w:rPr>
              <w:t>Advisor____________________</w:t>
            </w:r>
            <w:r w:rsidR="00222DE9">
              <w:rPr>
                <w:rFonts w:ascii="Arial Narrow" w:hAnsi="Arial Narrow"/>
                <w:sz w:val="16"/>
                <w:szCs w:val="16"/>
              </w:rPr>
              <w:t>_____________</w:t>
            </w:r>
          </w:p>
          <w:p w14:paraId="76AD26B8" w14:textId="77777777" w:rsidR="00B8340F" w:rsidRPr="00B8340F" w:rsidRDefault="009671DC" w:rsidP="00795252">
            <w:pPr>
              <w:spacing w:after="120"/>
              <w:jc w:val="center"/>
              <w:rPr>
                <w:rFonts w:ascii="Arial Narrow" w:hAnsi="Arial Narrow"/>
                <w:b/>
                <w:sz w:val="24"/>
                <w:szCs w:val="24"/>
              </w:rPr>
            </w:pPr>
            <w:r>
              <w:rPr>
                <w:rFonts w:ascii="Arial Narrow" w:hAnsi="Arial Narrow"/>
                <w:b/>
                <w:sz w:val="24"/>
                <w:szCs w:val="24"/>
              </w:rPr>
              <w:t>Funeral Science</w:t>
            </w:r>
          </w:p>
          <w:p w14:paraId="6BB3635E" w14:textId="77777777" w:rsidR="00795252" w:rsidRDefault="00795252" w:rsidP="00795252">
            <w:pPr>
              <w:widowControl w:val="0"/>
              <w:spacing w:after="120" w:line="285" w:lineRule="auto"/>
              <w:rPr>
                <w:rFonts w:ascii="Arial Narrow" w:hAnsi="Arial Narrow"/>
                <w:b/>
                <w:sz w:val="20"/>
                <w:szCs w:val="20"/>
              </w:rPr>
            </w:pPr>
          </w:p>
          <w:p w14:paraId="5BF7F72C" w14:textId="0B501B16" w:rsidR="00795252" w:rsidRDefault="001F2C6A" w:rsidP="00795252">
            <w:pPr>
              <w:widowControl w:val="0"/>
              <w:spacing w:after="120" w:line="285" w:lineRule="auto"/>
              <w:rPr>
                <w:rFonts w:ascii="Arial Narrow" w:hAnsi="Arial Narrow"/>
                <w:b/>
                <w:sz w:val="20"/>
                <w:szCs w:val="20"/>
              </w:rPr>
            </w:pPr>
            <w:r>
              <w:rPr>
                <w:rFonts w:ascii="Arial Narrow" w:hAnsi="Arial Narrow"/>
                <w:b/>
                <w:sz w:val="20"/>
                <w:szCs w:val="20"/>
              </w:rPr>
              <w:t xml:space="preserve">Student must have GPA of 3.0 on </w:t>
            </w:r>
            <w:r w:rsidR="002C57C2">
              <w:rPr>
                <w:rFonts w:ascii="Arial Narrow" w:hAnsi="Arial Narrow"/>
                <w:b/>
                <w:sz w:val="20"/>
                <w:szCs w:val="20"/>
              </w:rPr>
              <w:t>p</w:t>
            </w:r>
            <w:r>
              <w:rPr>
                <w:rFonts w:ascii="Arial Narrow" w:hAnsi="Arial Narrow"/>
                <w:b/>
                <w:sz w:val="20"/>
                <w:szCs w:val="20"/>
              </w:rPr>
              <w:t>rerequisite</w:t>
            </w:r>
            <w:r w:rsidR="002C57C2">
              <w:rPr>
                <w:rFonts w:ascii="Arial Narrow" w:hAnsi="Arial Narrow"/>
                <w:b/>
                <w:sz w:val="20"/>
                <w:szCs w:val="20"/>
              </w:rPr>
              <w:t>s and submit a program admission application by the published deadline</w:t>
            </w:r>
            <w:r>
              <w:rPr>
                <w:rFonts w:ascii="Arial Narrow" w:hAnsi="Arial Narrow"/>
                <w:b/>
                <w:sz w:val="20"/>
                <w:szCs w:val="20"/>
              </w:rPr>
              <w:t xml:space="preserve"> to be </w:t>
            </w:r>
            <w:r w:rsidR="002C57C2">
              <w:rPr>
                <w:rFonts w:ascii="Arial Narrow" w:hAnsi="Arial Narrow"/>
                <w:b/>
                <w:sz w:val="20"/>
                <w:szCs w:val="20"/>
              </w:rPr>
              <w:t>considered for admission</w:t>
            </w:r>
            <w:r>
              <w:rPr>
                <w:rFonts w:ascii="Arial Narrow" w:hAnsi="Arial Narrow"/>
                <w:b/>
                <w:sz w:val="20"/>
                <w:szCs w:val="20"/>
              </w:rPr>
              <w:t xml:space="preserve"> into program.</w:t>
            </w:r>
          </w:p>
          <w:p w14:paraId="52D22DB9" w14:textId="1B2BCE2C" w:rsidR="001F2C6A" w:rsidRDefault="001F2C6A" w:rsidP="00795252">
            <w:pPr>
              <w:widowControl w:val="0"/>
              <w:spacing w:after="120" w:line="285" w:lineRule="auto"/>
              <w:rPr>
                <w:rFonts w:ascii="Arial Narrow" w:hAnsi="Arial Narrow"/>
                <w:b/>
                <w:sz w:val="20"/>
                <w:szCs w:val="20"/>
              </w:rPr>
            </w:pPr>
            <w:r>
              <w:rPr>
                <w:rFonts w:ascii="Arial Narrow" w:hAnsi="Arial Narrow"/>
                <w:b/>
                <w:sz w:val="20"/>
                <w:szCs w:val="20"/>
              </w:rPr>
              <w:t>Students are admitted as cohort and must be full time students in the program.</w:t>
            </w:r>
          </w:p>
          <w:p w14:paraId="7A9123C8" w14:textId="2D169988" w:rsidR="002C57C2" w:rsidRDefault="002C57C2" w:rsidP="00795252">
            <w:pPr>
              <w:widowControl w:val="0"/>
              <w:spacing w:after="120" w:line="285" w:lineRule="auto"/>
              <w:rPr>
                <w:rFonts w:ascii="Arial Narrow" w:hAnsi="Arial Narrow"/>
                <w:b/>
                <w:sz w:val="20"/>
                <w:szCs w:val="20"/>
              </w:rPr>
            </w:pPr>
          </w:p>
          <w:p w14:paraId="43AB7C3B" w14:textId="73790B71" w:rsidR="00795252" w:rsidRDefault="00795252" w:rsidP="00795252">
            <w:pPr>
              <w:widowControl w:val="0"/>
              <w:spacing w:after="120" w:line="285" w:lineRule="auto"/>
              <w:rPr>
                <w:rFonts w:ascii="Arial Narrow" w:hAnsi="Arial Narrow"/>
                <w:b/>
                <w:sz w:val="20"/>
                <w:szCs w:val="20"/>
              </w:rPr>
            </w:pPr>
          </w:p>
          <w:p w14:paraId="05B8DC20" w14:textId="1FE164A9" w:rsidR="002C57C2" w:rsidRDefault="002C57C2" w:rsidP="00795252">
            <w:pPr>
              <w:widowControl w:val="0"/>
              <w:spacing w:after="120" w:line="285" w:lineRule="auto"/>
              <w:rPr>
                <w:rFonts w:ascii="Arial Narrow" w:hAnsi="Arial Narrow"/>
                <w:b/>
                <w:sz w:val="20"/>
                <w:szCs w:val="20"/>
              </w:rPr>
            </w:pPr>
          </w:p>
          <w:p w14:paraId="24DF613E" w14:textId="77777777" w:rsidR="002C57C2" w:rsidRDefault="002C57C2" w:rsidP="00795252">
            <w:pPr>
              <w:widowControl w:val="0"/>
              <w:spacing w:after="120" w:line="285" w:lineRule="auto"/>
              <w:rPr>
                <w:rFonts w:ascii="Arial Narrow" w:hAnsi="Arial Narrow"/>
                <w:b/>
                <w:sz w:val="20"/>
                <w:szCs w:val="20"/>
              </w:rPr>
            </w:pPr>
          </w:p>
          <w:p w14:paraId="24C9B628" w14:textId="77777777" w:rsidR="00B8340F" w:rsidRPr="00B8340F" w:rsidRDefault="00B8340F" w:rsidP="00795252">
            <w:pPr>
              <w:widowControl w:val="0"/>
              <w:spacing w:after="120" w:line="285" w:lineRule="auto"/>
              <w:rPr>
                <w:rFonts w:ascii="Arial Narrow" w:hAnsi="Arial Narrow"/>
                <w:b/>
                <w:sz w:val="20"/>
                <w:szCs w:val="20"/>
              </w:rPr>
            </w:pPr>
            <w:r w:rsidRPr="00B8340F">
              <w:rPr>
                <w:rFonts w:ascii="Arial Narrow" w:hAnsi="Arial Narrow"/>
                <w:b/>
                <w:sz w:val="20"/>
                <w:szCs w:val="20"/>
              </w:rPr>
              <w:t xml:space="preserve">General Information </w:t>
            </w:r>
          </w:p>
          <w:p w14:paraId="695DE463" w14:textId="77777777" w:rsidR="00B8340F" w:rsidRPr="00B8340F" w:rsidRDefault="00B8340F" w:rsidP="00795252">
            <w:pPr>
              <w:spacing w:after="120"/>
              <w:rPr>
                <w:rFonts w:ascii="Arial Narrow" w:hAnsi="Arial Narrow"/>
                <w:sz w:val="20"/>
                <w:szCs w:val="20"/>
              </w:rPr>
            </w:pPr>
            <w:r w:rsidRPr="00B8340F">
              <w:rPr>
                <w:rFonts w:ascii="Arial Narrow" w:hAnsi="Arial Narrow"/>
                <w:sz w:val="20"/>
                <w:szCs w:val="20"/>
              </w:rPr>
              <w:t xml:space="preserve">A course in </w:t>
            </w:r>
            <w:r w:rsidRPr="00B8340F">
              <w:rPr>
                <w:rFonts w:ascii="Arial Narrow" w:hAnsi="Arial Narrow"/>
                <w:b/>
                <w:sz w:val="20"/>
                <w:szCs w:val="20"/>
              </w:rPr>
              <w:t>BOLD</w:t>
            </w:r>
            <w:r w:rsidRPr="00B8340F">
              <w:rPr>
                <w:rFonts w:ascii="Arial Narrow" w:hAnsi="Arial Narrow"/>
                <w:sz w:val="20"/>
                <w:szCs w:val="20"/>
              </w:rPr>
              <w:t xml:space="preserve"> indicates that a prerequisite or a co-requisite is required before the course can be taken. Refer to the course description in the Academic Catalog to determine the prerequisite. </w:t>
            </w:r>
          </w:p>
          <w:p w14:paraId="520F8B39" w14:textId="7367F072" w:rsidR="00B8340F" w:rsidRPr="00B8340F" w:rsidRDefault="00B8340F" w:rsidP="00795252">
            <w:pPr>
              <w:spacing w:after="120"/>
              <w:rPr>
                <w:rFonts w:ascii="Arial Narrow" w:hAnsi="Arial Narrow"/>
                <w:sz w:val="20"/>
                <w:szCs w:val="20"/>
              </w:rPr>
            </w:pPr>
            <w:r w:rsidRPr="00B8340F">
              <w:rPr>
                <w:rFonts w:ascii="Arial Narrow" w:hAnsi="Arial Narrow"/>
                <w:sz w:val="20"/>
                <w:szCs w:val="20"/>
              </w:rPr>
              <w:t xml:space="preserve">The minimum </w:t>
            </w:r>
            <w:r w:rsidR="002C57C2">
              <w:rPr>
                <w:rFonts w:ascii="Arial Narrow" w:hAnsi="Arial Narrow"/>
                <w:sz w:val="20"/>
                <w:szCs w:val="20"/>
              </w:rPr>
              <w:t>C</w:t>
            </w:r>
            <w:r w:rsidRPr="00B8340F">
              <w:rPr>
                <w:rFonts w:ascii="Arial Narrow" w:hAnsi="Arial Narrow"/>
                <w:sz w:val="20"/>
                <w:szCs w:val="20"/>
              </w:rPr>
              <w:t>GPA required to graduate is a 2.</w:t>
            </w:r>
            <w:r w:rsidR="002C57C2">
              <w:rPr>
                <w:rFonts w:ascii="Arial Narrow" w:hAnsi="Arial Narrow"/>
                <w:sz w:val="20"/>
                <w:szCs w:val="20"/>
              </w:rPr>
              <w:t>5</w:t>
            </w:r>
            <w:r w:rsidRPr="00B8340F">
              <w:rPr>
                <w:rFonts w:ascii="Arial Narrow" w:hAnsi="Arial Narrow"/>
                <w:sz w:val="20"/>
                <w:szCs w:val="20"/>
              </w:rPr>
              <w:t xml:space="preserve">.   </w:t>
            </w:r>
          </w:p>
          <w:p w14:paraId="395CDAB5" w14:textId="77777777" w:rsidR="00B8340F" w:rsidRPr="00B8340F" w:rsidRDefault="00B8340F" w:rsidP="00795252">
            <w:pPr>
              <w:spacing w:after="120"/>
              <w:rPr>
                <w:rFonts w:ascii="Arial Narrow" w:hAnsi="Arial Narrow"/>
                <w:b/>
                <w:sz w:val="20"/>
                <w:szCs w:val="20"/>
              </w:rPr>
            </w:pPr>
            <w:r w:rsidRPr="00B8340F">
              <w:rPr>
                <w:rFonts w:ascii="Arial Narrow" w:hAnsi="Arial Narrow"/>
                <w:b/>
                <w:sz w:val="20"/>
                <w:szCs w:val="20"/>
              </w:rPr>
              <w:t xml:space="preserve">General Requirements </w:t>
            </w:r>
          </w:p>
          <w:p w14:paraId="3A3F12CB" w14:textId="740BB1AB" w:rsidR="00B8340F" w:rsidRPr="00B8340F" w:rsidRDefault="00B8340F" w:rsidP="00795252">
            <w:pPr>
              <w:spacing w:after="120"/>
              <w:rPr>
                <w:rFonts w:ascii="Arial Narrow" w:hAnsi="Arial Narrow"/>
                <w:sz w:val="20"/>
                <w:szCs w:val="20"/>
              </w:rPr>
            </w:pPr>
            <w:r w:rsidRPr="00B8340F">
              <w:rPr>
                <w:rFonts w:ascii="Arial Narrow" w:hAnsi="Arial Narrow"/>
                <w:sz w:val="20"/>
                <w:szCs w:val="20"/>
              </w:rPr>
              <w:t xml:space="preserve">This degree requires successful completion of </w:t>
            </w:r>
            <w:r w:rsidRPr="00B8340F">
              <w:rPr>
                <w:rFonts w:ascii="Arial Narrow" w:hAnsi="Arial Narrow"/>
                <w:b/>
                <w:sz w:val="20"/>
                <w:szCs w:val="20"/>
              </w:rPr>
              <w:t>6</w:t>
            </w:r>
            <w:r w:rsidR="002C57C2">
              <w:rPr>
                <w:rFonts w:ascii="Arial Narrow" w:hAnsi="Arial Narrow"/>
                <w:b/>
                <w:sz w:val="20"/>
                <w:szCs w:val="20"/>
              </w:rPr>
              <w:t>7</w:t>
            </w:r>
            <w:r w:rsidRPr="00B8340F">
              <w:rPr>
                <w:rFonts w:ascii="Arial Narrow" w:hAnsi="Arial Narrow"/>
                <w:b/>
                <w:sz w:val="20"/>
                <w:szCs w:val="20"/>
              </w:rPr>
              <w:t xml:space="preserve"> credit hours</w:t>
            </w:r>
            <w:r w:rsidRPr="00B8340F">
              <w:rPr>
                <w:rFonts w:ascii="Arial Narrow" w:hAnsi="Arial Narrow"/>
                <w:sz w:val="20"/>
                <w:szCs w:val="20"/>
              </w:rPr>
              <w:t xml:space="preserve">.  </w:t>
            </w:r>
          </w:p>
          <w:p w14:paraId="20C0C2B3" w14:textId="77777777" w:rsidR="00B8340F" w:rsidRPr="00B8340F" w:rsidRDefault="00B8340F" w:rsidP="00795252">
            <w:pPr>
              <w:spacing w:after="120"/>
              <w:rPr>
                <w:rFonts w:ascii="Arial Narrow" w:hAnsi="Arial Narrow"/>
                <w:b/>
                <w:sz w:val="20"/>
                <w:szCs w:val="20"/>
              </w:rPr>
            </w:pPr>
            <w:r w:rsidRPr="00B8340F">
              <w:rPr>
                <w:rFonts w:ascii="Arial Narrow" w:hAnsi="Arial Narrow"/>
                <w:b/>
                <w:sz w:val="20"/>
                <w:szCs w:val="20"/>
              </w:rPr>
              <w:t xml:space="preserve">ACTS Course Numbers </w:t>
            </w:r>
          </w:p>
          <w:p w14:paraId="1DFA1569" w14:textId="77777777" w:rsidR="00B8340F" w:rsidRDefault="00B8340F" w:rsidP="00795252">
            <w:pPr>
              <w:spacing w:after="120"/>
            </w:pPr>
            <w:r w:rsidRPr="00B8340F">
              <w:rPr>
                <w:rFonts w:ascii="Arial Narrow" w:hAnsi="Arial Narrow"/>
                <w:sz w:val="20"/>
                <w:szCs w:val="20"/>
              </w:rPr>
              <w:t xml:space="preserve">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Go </w:t>
            </w:r>
            <w:r w:rsidRPr="00B8340F">
              <w:rPr>
                <w:rFonts w:ascii="Arial Narrow" w:hAnsi="Arial Narrow"/>
                <w:sz w:val="20"/>
                <w:szCs w:val="20"/>
                <w:u w:val="single"/>
              </w:rPr>
              <w:t>to http://</w:t>
            </w:r>
            <w:r w:rsidRPr="00B8340F">
              <w:rPr>
                <w:rFonts w:ascii="Arial Narrow" w:hAnsi="Arial Narrow"/>
                <w:sz w:val="20"/>
                <w:szCs w:val="20"/>
              </w:rPr>
              <w:t xml:space="preserve"> </w:t>
            </w:r>
            <w:r w:rsidRPr="00B8340F">
              <w:rPr>
                <w:rFonts w:ascii="Arial Narrow" w:hAnsi="Arial Narrow"/>
                <w:sz w:val="20"/>
                <w:szCs w:val="20"/>
                <w:u w:val="single"/>
              </w:rPr>
              <w:t>acts.adhe.edu/</w:t>
            </w:r>
            <w:r w:rsidRPr="00B8340F">
              <w:rPr>
                <w:rFonts w:ascii="Arial Narrow" w:hAnsi="Arial Narrow"/>
                <w:sz w:val="20"/>
                <w:szCs w:val="20"/>
              </w:rPr>
              <w:t xml:space="preserve"> for more information.</w:t>
            </w:r>
          </w:p>
        </w:tc>
      </w:tr>
    </w:tbl>
    <w:p w14:paraId="057A96A8" w14:textId="77777777" w:rsidR="00BC1CC8" w:rsidRDefault="00E5447E" w:rsidP="00E5447E">
      <w:pPr>
        <w:spacing w:after="0"/>
        <w:jc w:val="right"/>
        <w:rPr>
          <w:b/>
          <w:sz w:val="28"/>
          <w:szCs w:val="28"/>
        </w:rPr>
      </w:pPr>
      <w:r w:rsidRPr="001F2C6A">
        <w:rPr>
          <w:rFonts w:cstheme="minorHAnsi"/>
          <w:b/>
          <w:noProof/>
          <w:sz w:val="28"/>
          <w:szCs w:val="28"/>
        </w:rPr>
        <w:drawing>
          <wp:anchor distT="36576" distB="36576" distL="36576" distR="36576" simplePos="0" relativeHeight="251659264" behindDoc="0" locked="0" layoutInCell="1" allowOverlap="1" wp14:anchorId="629D0ACC" wp14:editId="3DB42481">
            <wp:simplePos x="0" y="0"/>
            <wp:positionH relativeFrom="column">
              <wp:align>left</wp:align>
            </wp:positionH>
            <wp:positionV relativeFrom="paragraph">
              <wp:posOffset>-171450</wp:posOffset>
            </wp:positionV>
            <wp:extent cx="1998980" cy="666750"/>
            <wp:effectExtent l="0" t="0" r="127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2C6A" w:rsidRPr="001F2C6A">
        <w:rPr>
          <w:rFonts w:cstheme="minorHAnsi"/>
          <w:b/>
          <w:noProof/>
          <w:sz w:val="28"/>
          <w:szCs w:val="28"/>
        </w:rPr>
        <w:t>Funeral Science</w:t>
      </w:r>
      <w:r w:rsidRPr="00915A19">
        <w:rPr>
          <w:b/>
          <w:sz w:val="28"/>
          <w:szCs w:val="28"/>
        </w:rPr>
        <w:t xml:space="preserve"> Rotation  </w:t>
      </w:r>
    </w:p>
    <w:p w14:paraId="4AF26EB1" w14:textId="77777777" w:rsidR="00AF71D3" w:rsidRDefault="00E5447E" w:rsidP="00E5447E">
      <w:pPr>
        <w:spacing w:after="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Plan         </w:t>
      </w:r>
    </w:p>
    <w:tbl>
      <w:tblPr>
        <w:tblStyle w:val="TableGrid"/>
        <w:tblW w:w="7020" w:type="dxa"/>
        <w:tblLook w:val="04A0" w:firstRow="1" w:lastRow="0" w:firstColumn="1" w:lastColumn="0" w:noHBand="0" w:noVBand="1"/>
      </w:tblPr>
      <w:tblGrid>
        <w:gridCol w:w="3391"/>
        <w:gridCol w:w="236"/>
        <w:gridCol w:w="3393"/>
      </w:tblGrid>
      <w:tr w:rsidR="002473FB" w14:paraId="60460872" w14:textId="77777777" w:rsidTr="002473FB">
        <w:tc>
          <w:tcPr>
            <w:tcW w:w="3391" w:type="dxa"/>
            <w:tcBorders>
              <w:top w:val="single" w:sz="4" w:space="0" w:color="auto"/>
              <w:bottom w:val="nil"/>
            </w:tcBorders>
          </w:tcPr>
          <w:p w14:paraId="209C50C0" w14:textId="739531C1" w:rsidR="002473FB" w:rsidRDefault="002473FB" w:rsidP="002473FB">
            <w:pPr>
              <w:widowControl w:val="0"/>
              <w:spacing w:line="285" w:lineRule="auto"/>
            </w:pPr>
            <w:r w:rsidRPr="00510434">
              <w:rPr>
                <w:rFonts w:ascii="Calibri" w:eastAsia="Times New Roman" w:hAnsi="Calibri" w:cs="Calibri"/>
                <w:color w:val="000000"/>
                <w:kern w:val="28"/>
                <w:sz w:val="14"/>
                <w:szCs w:val="14"/>
                <w14:cntxtAlts/>
              </w:rPr>
              <w:t>CPT 0103</w:t>
            </w:r>
            <w:r w:rsidRPr="00510434">
              <w:rPr>
                <w:rFonts w:ascii="Calibri" w:eastAsia="Times New Roman" w:hAnsi="Calibri" w:cs="Calibri"/>
                <w:color w:val="000000"/>
                <w:kern w:val="28"/>
                <w:sz w:val="14"/>
                <w:szCs w:val="14"/>
                <w14:cntxtAlts/>
              </w:rPr>
              <w:tab/>
              <w:t>College Writing</w:t>
            </w:r>
            <w:r w:rsidRPr="00510434">
              <w:rPr>
                <w:rFonts w:ascii="Calibri" w:eastAsia="Times New Roman" w:hAnsi="Calibri" w:cs="Calibri"/>
                <w:color w:val="000000"/>
                <w:kern w:val="28"/>
                <w:sz w:val="14"/>
                <w:szCs w:val="14"/>
                <w14:cntxtAlts/>
              </w:rPr>
              <w:tab/>
            </w:r>
            <w:r>
              <w:rPr>
                <w:rFonts w:ascii="Calibri" w:eastAsia="Times New Roman" w:hAnsi="Calibri" w:cs="Calibri"/>
                <w:color w:val="000000"/>
                <w:kern w:val="28"/>
                <w:sz w:val="14"/>
                <w:szCs w:val="14"/>
                <w14:cntxtAlts/>
              </w:rPr>
              <w:t xml:space="preserve">     </w:t>
            </w:r>
            <w:r w:rsidRPr="00510434">
              <w:rPr>
                <w:rFonts w:ascii="Calibri" w:eastAsia="Times New Roman" w:hAnsi="Calibri" w:cs="Calibri"/>
                <w:color w:val="000000"/>
                <w:kern w:val="28"/>
                <w:sz w:val="14"/>
                <w:szCs w:val="14"/>
                <w14:cntxtAlts/>
              </w:rPr>
              <w:t xml:space="preserve">0 Credits </w:t>
            </w:r>
          </w:p>
        </w:tc>
        <w:tc>
          <w:tcPr>
            <w:tcW w:w="236" w:type="dxa"/>
            <w:tcBorders>
              <w:top w:val="nil"/>
              <w:bottom w:val="nil"/>
              <w:right w:val="single" w:sz="4" w:space="0" w:color="auto"/>
            </w:tcBorders>
          </w:tcPr>
          <w:p w14:paraId="27D28F5F" w14:textId="77777777" w:rsidR="002473FB" w:rsidRDefault="002473FB" w:rsidP="002473FB"/>
        </w:tc>
        <w:tc>
          <w:tcPr>
            <w:tcW w:w="3393" w:type="dxa"/>
            <w:tcBorders>
              <w:left w:val="single" w:sz="4" w:space="0" w:color="auto"/>
              <w:bottom w:val="nil"/>
              <w:right w:val="single" w:sz="4" w:space="0" w:color="auto"/>
            </w:tcBorders>
          </w:tcPr>
          <w:p w14:paraId="53D2FD23" w14:textId="77777777" w:rsidR="002473FB" w:rsidRDefault="002473FB" w:rsidP="002473FB">
            <w:pPr>
              <w:widowControl w:val="0"/>
              <w:spacing w:line="285" w:lineRule="auto"/>
            </w:pPr>
            <w:r w:rsidRPr="00510434">
              <w:rPr>
                <w:rFonts w:ascii="Calibri" w:eastAsia="Times New Roman" w:hAnsi="Calibri" w:cs="Calibri"/>
                <w:color w:val="000000"/>
                <w:kern w:val="28"/>
                <w:sz w:val="14"/>
                <w:szCs w:val="14"/>
                <w14:cntxtAlts/>
              </w:rPr>
              <w:t>MATH 00</w:t>
            </w:r>
            <w:r>
              <w:rPr>
                <w:rFonts w:ascii="Calibri" w:eastAsia="Times New Roman" w:hAnsi="Calibri" w:cs="Calibri"/>
                <w:color w:val="000000"/>
                <w:kern w:val="28"/>
                <w:sz w:val="14"/>
                <w:szCs w:val="14"/>
                <w14:cntxtAlts/>
              </w:rPr>
              <w:t>31</w:t>
            </w:r>
            <w:r w:rsidRPr="00510434">
              <w:rPr>
                <w:rFonts w:ascii="Calibri" w:eastAsia="Times New Roman" w:hAnsi="Calibri" w:cs="Calibri"/>
                <w:color w:val="000000"/>
                <w:kern w:val="28"/>
                <w:sz w:val="14"/>
                <w:szCs w:val="14"/>
                <w14:cntxtAlts/>
              </w:rPr>
              <w:tab/>
            </w:r>
            <w:r>
              <w:rPr>
                <w:rFonts w:ascii="Calibri" w:eastAsia="Times New Roman" w:hAnsi="Calibri" w:cs="Calibri"/>
                <w:color w:val="000000"/>
                <w:kern w:val="28"/>
                <w:sz w:val="14"/>
                <w:szCs w:val="14"/>
                <w14:cntxtAlts/>
              </w:rPr>
              <w:t>Applied Math Support</w:t>
            </w:r>
            <w:r>
              <w:rPr>
                <w:rFonts w:ascii="Calibri" w:eastAsia="Times New Roman" w:hAnsi="Calibri" w:cs="Calibri"/>
                <w:color w:val="000000"/>
                <w:kern w:val="28"/>
                <w:sz w:val="14"/>
                <w:szCs w:val="14"/>
                <w14:cntxtAlts/>
              </w:rPr>
              <w:tab/>
              <w:t xml:space="preserve">             </w:t>
            </w:r>
            <w:r w:rsidRPr="00510434">
              <w:rPr>
                <w:rFonts w:ascii="Calibri" w:eastAsia="Times New Roman" w:hAnsi="Calibri" w:cs="Calibri"/>
                <w:color w:val="000000"/>
                <w:kern w:val="28"/>
                <w:sz w:val="14"/>
                <w:szCs w:val="14"/>
                <w14:cntxtAlts/>
              </w:rPr>
              <w:t xml:space="preserve">  0 Credits </w:t>
            </w:r>
          </w:p>
        </w:tc>
      </w:tr>
      <w:tr w:rsidR="002473FB" w14:paraId="0EABFB73" w14:textId="77777777" w:rsidTr="002473FB">
        <w:tc>
          <w:tcPr>
            <w:tcW w:w="3391" w:type="dxa"/>
            <w:tcBorders>
              <w:top w:val="nil"/>
              <w:bottom w:val="single" w:sz="4" w:space="0" w:color="auto"/>
            </w:tcBorders>
          </w:tcPr>
          <w:p w14:paraId="79BEEA5B" w14:textId="3DA2A7EF" w:rsidR="002473FB" w:rsidRDefault="002473FB" w:rsidP="002473FB">
            <w:pPr>
              <w:widowControl w:val="0"/>
              <w:spacing w:line="285" w:lineRule="auto"/>
            </w:pPr>
            <w:r w:rsidRPr="00510434">
              <w:rPr>
                <w:rFonts w:ascii="Calibri" w:eastAsia="Times New Roman" w:hAnsi="Calibri" w:cs="Calibri"/>
                <w:color w:val="000000"/>
                <w:kern w:val="28"/>
                <w:sz w:val="14"/>
                <w:szCs w:val="14"/>
                <w14:cntxtAlts/>
              </w:rPr>
              <w:t>CPT 0123</w:t>
            </w:r>
            <w:r w:rsidRPr="00510434">
              <w:rPr>
                <w:rFonts w:ascii="Calibri" w:eastAsia="Times New Roman" w:hAnsi="Calibri" w:cs="Calibri"/>
                <w:color w:val="000000"/>
                <w:kern w:val="28"/>
                <w:sz w:val="14"/>
                <w:szCs w:val="14"/>
                <w14:cntxtAlts/>
              </w:rPr>
              <w:tab/>
              <w:t>College Reading</w:t>
            </w:r>
            <w:r w:rsidRPr="00510434">
              <w:rPr>
                <w:rFonts w:ascii="Calibri" w:eastAsia="Times New Roman" w:hAnsi="Calibri" w:cs="Calibri"/>
                <w:color w:val="000000"/>
                <w:kern w:val="28"/>
                <w:sz w:val="14"/>
                <w:szCs w:val="14"/>
                <w14:cntxtAlts/>
              </w:rPr>
              <w:tab/>
            </w:r>
            <w:r>
              <w:rPr>
                <w:rFonts w:ascii="Calibri" w:eastAsia="Times New Roman" w:hAnsi="Calibri" w:cs="Calibri"/>
                <w:color w:val="000000"/>
                <w:kern w:val="28"/>
                <w:sz w:val="14"/>
                <w:szCs w:val="14"/>
                <w14:cntxtAlts/>
              </w:rPr>
              <w:t xml:space="preserve">     </w:t>
            </w:r>
            <w:r w:rsidRPr="00510434">
              <w:rPr>
                <w:rFonts w:ascii="Calibri" w:eastAsia="Times New Roman" w:hAnsi="Calibri" w:cs="Calibri"/>
                <w:color w:val="000000"/>
                <w:kern w:val="28"/>
                <w:sz w:val="14"/>
                <w:szCs w:val="14"/>
                <w14:cntxtAlts/>
              </w:rPr>
              <w:t>0 Credits</w:t>
            </w:r>
          </w:p>
        </w:tc>
        <w:tc>
          <w:tcPr>
            <w:tcW w:w="236" w:type="dxa"/>
            <w:tcBorders>
              <w:top w:val="nil"/>
              <w:bottom w:val="nil"/>
            </w:tcBorders>
          </w:tcPr>
          <w:p w14:paraId="2C31A94F" w14:textId="77777777" w:rsidR="002473FB" w:rsidRDefault="002473FB" w:rsidP="002473FB"/>
        </w:tc>
        <w:tc>
          <w:tcPr>
            <w:tcW w:w="3393" w:type="dxa"/>
            <w:tcBorders>
              <w:top w:val="nil"/>
              <w:bottom w:val="single" w:sz="4" w:space="0" w:color="auto"/>
            </w:tcBorders>
          </w:tcPr>
          <w:p w14:paraId="0839061B" w14:textId="2411482E" w:rsidR="002473FB" w:rsidRDefault="002473FB" w:rsidP="002473FB">
            <w:pPr>
              <w:widowControl w:val="0"/>
              <w:spacing w:line="285" w:lineRule="auto"/>
            </w:pPr>
          </w:p>
        </w:tc>
      </w:tr>
    </w:tbl>
    <w:p w14:paraId="142FFD00" w14:textId="77777777" w:rsidR="00AF71D3" w:rsidRDefault="00AF71D3" w:rsidP="001F2C6A">
      <w:pPr>
        <w:spacing w:after="0"/>
      </w:pPr>
    </w:p>
    <w:p w14:paraId="1009B2A8" w14:textId="75802EFC" w:rsidR="00AF71D3" w:rsidRPr="00BF6F70" w:rsidRDefault="00AF71D3" w:rsidP="00AF71D3">
      <w:pPr>
        <w:spacing w:after="0"/>
        <w:rPr>
          <w:sz w:val="20"/>
          <w:szCs w:val="20"/>
        </w:rPr>
      </w:pPr>
      <w:r w:rsidRPr="00BF6F70">
        <w:rPr>
          <w:i/>
          <w:sz w:val="20"/>
          <w:szCs w:val="20"/>
        </w:rPr>
        <w:t>FIRST SEMESTER</w:t>
      </w:r>
      <w:r w:rsidR="009671DC">
        <w:rPr>
          <w:sz w:val="20"/>
          <w:szCs w:val="20"/>
        </w:rPr>
        <w:t xml:space="preserve"> (</w:t>
      </w:r>
      <w:proofErr w:type="gramStart"/>
      <w:r w:rsidR="009671DC">
        <w:rPr>
          <w:sz w:val="20"/>
          <w:szCs w:val="20"/>
        </w:rPr>
        <w:t>FALL)</w:t>
      </w:r>
      <w:r w:rsidRPr="00BF6F70">
        <w:rPr>
          <w:sz w:val="20"/>
          <w:szCs w:val="20"/>
        </w:rPr>
        <w:t xml:space="preserve">  </w:t>
      </w:r>
      <w:r w:rsidR="002C57C2" w:rsidRPr="002C57C2">
        <w:rPr>
          <w:b/>
          <w:bCs/>
          <w:sz w:val="20"/>
          <w:szCs w:val="20"/>
        </w:rPr>
        <w:t>PREREQUISITES</w:t>
      </w:r>
      <w:proofErr w:type="gramEnd"/>
      <w:r w:rsidRPr="002C57C2">
        <w:rPr>
          <w:b/>
          <w:bCs/>
          <w:sz w:val="20"/>
          <w:szCs w:val="20"/>
        </w:rPr>
        <w:t xml:space="preserve"> </w:t>
      </w:r>
      <w:r w:rsidRPr="00BF6F70">
        <w:rPr>
          <w:sz w:val="20"/>
          <w:szCs w:val="20"/>
        </w:rPr>
        <w:t xml:space="preserve">            </w:t>
      </w:r>
      <w:r w:rsidRPr="00BF6F70">
        <w:rPr>
          <w:sz w:val="16"/>
          <w:szCs w:val="16"/>
        </w:rPr>
        <w:t>CREDITS (OR)             ACTS #             COMPLETED</w:t>
      </w:r>
    </w:p>
    <w:tbl>
      <w:tblPr>
        <w:tblStyle w:val="TableGrid1"/>
        <w:tblW w:w="70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880"/>
        <w:gridCol w:w="450"/>
        <w:gridCol w:w="1710"/>
        <w:gridCol w:w="900"/>
      </w:tblGrid>
      <w:tr w:rsidR="00AF71D3" w:rsidRPr="00BF6F70" w14:paraId="5F469E07" w14:textId="77777777" w:rsidTr="00C12CEA">
        <w:trPr>
          <w:trHeight w:val="249"/>
        </w:trPr>
        <w:tc>
          <w:tcPr>
            <w:tcW w:w="1075" w:type="dxa"/>
          </w:tcPr>
          <w:p w14:paraId="5F179FB6" w14:textId="77777777" w:rsidR="00AF71D3" w:rsidRPr="00BF6F70" w:rsidRDefault="00555B39" w:rsidP="00093EF9">
            <w:pPr>
              <w:jc w:val="both"/>
              <w:rPr>
                <w:sz w:val="16"/>
                <w:szCs w:val="16"/>
              </w:rPr>
            </w:pPr>
            <w:r>
              <w:rPr>
                <w:sz w:val="16"/>
                <w:szCs w:val="16"/>
              </w:rPr>
              <w:t>CIS 1</w:t>
            </w:r>
            <w:r w:rsidR="00093EF9">
              <w:rPr>
                <w:sz w:val="16"/>
                <w:szCs w:val="16"/>
              </w:rPr>
              <w:t>053</w:t>
            </w:r>
          </w:p>
        </w:tc>
        <w:tc>
          <w:tcPr>
            <w:tcW w:w="2880" w:type="dxa"/>
          </w:tcPr>
          <w:p w14:paraId="2856EA4D" w14:textId="77777777" w:rsidR="00AF71D3" w:rsidRPr="00BF6F70" w:rsidRDefault="00093EF9" w:rsidP="00AF089D">
            <w:pPr>
              <w:jc w:val="both"/>
              <w:rPr>
                <w:sz w:val="16"/>
                <w:szCs w:val="16"/>
              </w:rPr>
            </w:pPr>
            <w:r>
              <w:rPr>
                <w:sz w:val="16"/>
                <w:szCs w:val="16"/>
              </w:rPr>
              <w:t>Computer Essentials</w:t>
            </w:r>
          </w:p>
        </w:tc>
        <w:tc>
          <w:tcPr>
            <w:tcW w:w="450" w:type="dxa"/>
          </w:tcPr>
          <w:p w14:paraId="29675601" w14:textId="77777777" w:rsidR="00AF71D3" w:rsidRPr="00BF6F70" w:rsidRDefault="004927E4" w:rsidP="00AF089D">
            <w:pPr>
              <w:jc w:val="center"/>
              <w:rPr>
                <w:sz w:val="16"/>
                <w:szCs w:val="16"/>
              </w:rPr>
            </w:pPr>
            <w:r>
              <w:rPr>
                <w:sz w:val="16"/>
                <w:szCs w:val="16"/>
              </w:rPr>
              <w:t>3</w:t>
            </w:r>
          </w:p>
        </w:tc>
        <w:tc>
          <w:tcPr>
            <w:tcW w:w="1710" w:type="dxa"/>
          </w:tcPr>
          <w:p w14:paraId="7C5B2985" w14:textId="77777777" w:rsidR="00AF71D3" w:rsidRPr="00BF6F70" w:rsidRDefault="00AF71D3" w:rsidP="00AF089D">
            <w:pPr>
              <w:jc w:val="right"/>
              <w:rPr>
                <w:sz w:val="16"/>
                <w:szCs w:val="16"/>
              </w:rPr>
            </w:pPr>
          </w:p>
        </w:tc>
        <w:tc>
          <w:tcPr>
            <w:tcW w:w="900" w:type="dxa"/>
          </w:tcPr>
          <w:p w14:paraId="5054C641"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3E01631B" w14:textId="77777777" w:rsidTr="00C12CEA">
        <w:trPr>
          <w:trHeight w:val="249"/>
        </w:trPr>
        <w:tc>
          <w:tcPr>
            <w:tcW w:w="1075" w:type="dxa"/>
          </w:tcPr>
          <w:p w14:paraId="33295A65" w14:textId="77777777" w:rsidR="00AF71D3" w:rsidRPr="00BF6F70" w:rsidRDefault="00093EF9" w:rsidP="00AF089D">
            <w:pPr>
              <w:jc w:val="both"/>
              <w:rPr>
                <w:sz w:val="16"/>
                <w:szCs w:val="16"/>
              </w:rPr>
            </w:pPr>
            <w:r>
              <w:rPr>
                <w:sz w:val="16"/>
                <w:szCs w:val="16"/>
              </w:rPr>
              <w:t>ENG 1003</w:t>
            </w:r>
          </w:p>
        </w:tc>
        <w:tc>
          <w:tcPr>
            <w:tcW w:w="2880" w:type="dxa"/>
          </w:tcPr>
          <w:p w14:paraId="547DA517" w14:textId="77777777" w:rsidR="00AF71D3" w:rsidRPr="00BF6F70" w:rsidRDefault="00093EF9" w:rsidP="00AF089D">
            <w:pPr>
              <w:jc w:val="both"/>
              <w:rPr>
                <w:sz w:val="16"/>
                <w:szCs w:val="16"/>
              </w:rPr>
            </w:pPr>
            <w:r>
              <w:rPr>
                <w:sz w:val="16"/>
                <w:szCs w:val="16"/>
              </w:rPr>
              <w:t>Composition I</w:t>
            </w:r>
          </w:p>
        </w:tc>
        <w:tc>
          <w:tcPr>
            <w:tcW w:w="450" w:type="dxa"/>
          </w:tcPr>
          <w:p w14:paraId="7333395F" w14:textId="77777777" w:rsidR="00AF71D3" w:rsidRPr="00BF6F70" w:rsidRDefault="004927E4" w:rsidP="00AF089D">
            <w:pPr>
              <w:jc w:val="center"/>
              <w:rPr>
                <w:sz w:val="16"/>
                <w:szCs w:val="16"/>
              </w:rPr>
            </w:pPr>
            <w:r>
              <w:rPr>
                <w:sz w:val="16"/>
                <w:szCs w:val="16"/>
              </w:rPr>
              <w:t>3</w:t>
            </w:r>
          </w:p>
        </w:tc>
        <w:tc>
          <w:tcPr>
            <w:tcW w:w="1710" w:type="dxa"/>
          </w:tcPr>
          <w:p w14:paraId="0F2CDF6F" w14:textId="77777777" w:rsidR="00AF71D3" w:rsidRPr="00BF6F70" w:rsidRDefault="00AF71D3" w:rsidP="00AF089D">
            <w:pPr>
              <w:jc w:val="right"/>
              <w:rPr>
                <w:sz w:val="16"/>
                <w:szCs w:val="16"/>
              </w:rPr>
            </w:pPr>
          </w:p>
        </w:tc>
        <w:tc>
          <w:tcPr>
            <w:tcW w:w="900" w:type="dxa"/>
          </w:tcPr>
          <w:p w14:paraId="47846AC8" w14:textId="77777777" w:rsidR="00AF71D3" w:rsidRPr="00BF6F70" w:rsidRDefault="00AF71D3" w:rsidP="00AF089D">
            <w:pPr>
              <w:jc w:val="center"/>
              <w:rPr>
                <w:sz w:val="24"/>
                <w:szCs w:val="24"/>
              </w:rPr>
            </w:pPr>
            <w:r w:rsidRPr="00BF6F70">
              <w:rPr>
                <w:sz w:val="24"/>
                <w:szCs w:val="24"/>
              </w:rPr>
              <w:sym w:font="Wingdings" w:char="F0A8"/>
            </w:r>
          </w:p>
        </w:tc>
      </w:tr>
      <w:tr w:rsidR="00093EF9" w:rsidRPr="00BF6F70" w14:paraId="2964D6C5" w14:textId="77777777" w:rsidTr="00C12CEA">
        <w:trPr>
          <w:trHeight w:val="260"/>
        </w:trPr>
        <w:tc>
          <w:tcPr>
            <w:tcW w:w="1075" w:type="dxa"/>
          </w:tcPr>
          <w:p w14:paraId="5643E497" w14:textId="77777777" w:rsidR="00093EF9" w:rsidRPr="00BF6F70" w:rsidRDefault="00093EF9" w:rsidP="00093EF9">
            <w:pPr>
              <w:jc w:val="both"/>
              <w:rPr>
                <w:sz w:val="16"/>
                <w:szCs w:val="16"/>
              </w:rPr>
            </w:pPr>
            <w:r>
              <w:rPr>
                <w:sz w:val="16"/>
                <w:szCs w:val="16"/>
              </w:rPr>
              <w:t>MATH 1113</w:t>
            </w:r>
          </w:p>
        </w:tc>
        <w:tc>
          <w:tcPr>
            <w:tcW w:w="2880" w:type="dxa"/>
          </w:tcPr>
          <w:p w14:paraId="05A55046" w14:textId="77777777" w:rsidR="00093EF9" w:rsidRPr="00BF6F70" w:rsidRDefault="00093EF9" w:rsidP="00093EF9">
            <w:pPr>
              <w:jc w:val="both"/>
              <w:rPr>
                <w:sz w:val="16"/>
                <w:szCs w:val="16"/>
              </w:rPr>
            </w:pPr>
            <w:r>
              <w:rPr>
                <w:sz w:val="16"/>
                <w:szCs w:val="16"/>
              </w:rPr>
              <w:t>Applied Math or Higher</w:t>
            </w:r>
          </w:p>
        </w:tc>
        <w:tc>
          <w:tcPr>
            <w:tcW w:w="450" w:type="dxa"/>
          </w:tcPr>
          <w:p w14:paraId="3205319F" w14:textId="77777777" w:rsidR="00093EF9" w:rsidRPr="00BF6F70" w:rsidRDefault="00093EF9" w:rsidP="00093EF9">
            <w:pPr>
              <w:jc w:val="center"/>
              <w:rPr>
                <w:sz w:val="16"/>
                <w:szCs w:val="16"/>
              </w:rPr>
            </w:pPr>
            <w:r>
              <w:rPr>
                <w:sz w:val="16"/>
                <w:szCs w:val="16"/>
              </w:rPr>
              <w:t>3</w:t>
            </w:r>
          </w:p>
        </w:tc>
        <w:tc>
          <w:tcPr>
            <w:tcW w:w="1710" w:type="dxa"/>
          </w:tcPr>
          <w:p w14:paraId="0C4D7057" w14:textId="77777777" w:rsidR="00093EF9" w:rsidRPr="00BF6F70" w:rsidRDefault="00093EF9" w:rsidP="00093EF9">
            <w:pPr>
              <w:jc w:val="right"/>
              <w:rPr>
                <w:sz w:val="16"/>
                <w:szCs w:val="16"/>
              </w:rPr>
            </w:pPr>
          </w:p>
        </w:tc>
        <w:tc>
          <w:tcPr>
            <w:tcW w:w="900" w:type="dxa"/>
          </w:tcPr>
          <w:p w14:paraId="11DB6957" w14:textId="77777777" w:rsidR="00093EF9" w:rsidRPr="00BF6F70" w:rsidRDefault="00093EF9" w:rsidP="00093EF9">
            <w:pPr>
              <w:jc w:val="center"/>
              <w:rPr>
                <w:sz w:val="24"/>
                <w:szCs w:val="24"/>
              </w:rPr>
            </w:pPr>
            <w:r w:rsidRPr="00BF6F70">
              <w:rPr>
                <w:sz w:val="24"/>
                <w:szCs w:val="24"/>
              </w:rPr>
              <w:sym w:font="Wingdings" w:char="F0A8"/>
            </w:r>
          </w:p>
        </w:tc>
      </w:tr>
      <w:tr w:rsidR="00093EF9" w:rsidRPr="00BF6F70" w14:paraId="4609D4F9" w14:textId="77777777" w:rsidTr="00C12CEA">
        <w:trPr>
          <w:trHeight w:val="249"/>
        </w:trPr>
        <w:tc>
          <w:tcPr>
            <w:tcW w:w="1075" w:type="dxa"/>
          </w:tcPr>
          <w:p w14:paraId="1C9004D5" w14:textId="77777777" w:rsidR="00093EF9" w:rsidRPr="00BF6F70" w:rsidRDefault="00093EF9" w:rsidP="00093EF9">
            <w:pPr>
              <w:jc w:val="both"/>
              <w:rPr>
                <w:sz w:val="16"/>
                <w:szCs w:val="16"/>
              </w:rPr>
            </w:pPr>
            <w:r>
              <w:rPr>
                <w:sz w:val="16"/>
                <w:szCs w:val="16"/>
              </w:rPr>
              <w:t>BIOL 1013</w:t>
            </w:r>
          </w:p>
        </w:tc>
        <w:tc>
          <w:tcPr>
            <w:tcW w:w="2880" w:type="dxa"/>
          </w:tcPr>
          <w:p w14:paraId="5C161ADF" w14:textId="77777777" w:rsidR="00093EF9" w:rsidRPr="00093EF9" w:rsidRDefault="00093EF9" w:rsidP="00093EF9">
            <w:pPr>
              <w:jc w:val="both"/>
              <w:rPr>
                <w:rFonts w:cstheme="minorHAnsi"/>
                <w:sz w:val="16"/>
                <w:szCs w:val="16"/>
              </w:rPr>
            </w:pPr>
            <w:r w:rsidRPr="00093EF9">
              <w:rPr>
                <w:rFonts w:cstheme="minorHAnsi"/>
                <w:color w:val="000000"/>
                <w:sz w:val="16"/>
                <w:szCs w:val="16"/>
                <w:shd w:val="clear" w:color="auto" w:fill="FFFFFF"/>
              </w:rPr>
              <w:t>I</w:t>
            </w:r>
            <w:r>
              <w:rPr>
                <w:rFonts w:cstheme="minorHAnsi"/>
                <w:color w:val="000000"/>
                <w:sz w:val="16"/>
                <w:szCs w:val="16"/>
                <w:shd w:val="clear" w:color="auto" w:fill="FFFFFF"/>
              </w:rPr>
              <w:t>ntroduction to Human Anatomy and Physiology for Non-Healthcare Majors</w:t>
            </w:r>
          </w:p>
        </w:tc>
        <w:tc>
          <w:tcPr>
            <w:tcW w:w="450" w:type="dxa"/>
          </w:tcPr>
          <w:p w14:paraId="5711BF64" w14:textId="77777777" w:rsidR="00093EF9" w:rsidRPr="00BF6F70" w:rsidRDefault="00093EF9" w:rsidP="00093EF9">
            <w:pPr>
              <w:jc w:val="center"/>
              <w:rPr>
                <w:sz w:val="16"/>
                <w:szCs w:val="16"/>
              </w:rPr>
            </w:pPr>
            <w:r>
              <w:rPr>
                <w:sz w:val="16"/>
                <w:szCs w:val="16"/>
              </w:rPr>
              <w:t>3</w:t>
            </w:r>
          </w:p>
        </w:tc>
        <w:tc>
          <w:tcPr>
            <w:tcW w:w="1710" w:type="dxa"/>
          </w:tcPr>
          <w:p w14:paraId="5EE84C1F" w14:textId="77777777" w:rsidR="00093EF9" w:rsidRPr="00BF6F70" w:rsidRDefault="00093EF9" w:rsidP="00093EF9">
            <w:pPr>
              <w:jc w:val="right"/>
              <w:rPr>
                <w:sz w:val="16"/>
                <w:szCs w:val="16"/>
              </w:rPr>
            </w:pPr>
          </w:p>
        </w:tc>
        <w:tc>
          <w:tcPr>
            <w:tcW w:w="900" w:type="dxa"/>
          </w:tcPr>
          <w:p w14:paraId="10BD3794" w14:textId="77777777" w:rsidR="00093EF9" w:rsidRPr="00BF6F70" w:rsidRDefault="00093EF9" w:rsidP="00093EF9">
            <w:pPr>
              <w:jc w:val="center"/>
              <w:rPr>
                <w:sz w:val="24"/>
                <w:szCs w:val="24"/>
              </w:rPr>
            </w:pPr>
            <w:r w:rsidRPr="00BF6F70">
              <w:rPr>
                <w:sz w:val="24"/>
                <w:szCs w:val="24"/>
              </w:rPr>
              <w:sym w:font="Wingdings" w:char="F0A8"/>
            </w:r>
          </w:p>
        </w:tc>
      </w:tr>
      <w:tr w:rsidR="00093EF9" w:rsidRPr="00BF6F70" w14:paraId="758617C0" w14:textId="77777777" w:rsidTr="00C12CEA">
        <w:trPr>
          <w:trHeight w:val="249"/>
        </w:trPr>
        <w:tc>
          <w:tcPr>
            <w:tcW w:w="1075" w:type="dxa"/>
          </w:tcPr>
          <w:p w14:paraId="023C34BE" w14:textId="77777777" w:rsidR="00093EF9" w:rsidRPr="00BF6F70" w:rsidRDefault="00093EF9" w:rsidP="00093EF9">
            <w:pPr>
              <w:jc w:val="both"/>
              <w:rPr>
                <w:sz w:val="16"/>
                <w:szCs w:val="16"/>
              </w:rPr>
            </w:pPr>
            <w:r>
              <w:rPr>
                <w:sz w:val="16"/>
                <w:szCs w:val="16"/>
              </w:rPr>
              <w:t>COMM 1203</w:t>
            </w:r>
          </w:p>
        </w:tc>
        <w:tc>
          <w:tcPr>
            <w:tcW w:w="2880" w:type="dxa"/>
          </w:tcPr>
          <w:p w14:paraId="5AC02028" w14:textId="77777777" w:rsidR="00093EF9" w:rsidRPr="00BF6F70" w:rsidRDefault="00093EF9" w:rsidP="00093EF9">
            <w:pPr>
              <w:jc w:val="both"/>
              <w:rPr>
                <w:sz w:val="16"/>
                <w:szCs w:val="16"/>
              </w:rPr>
            </w:pPr>
            <w:r>
              <w:rPr>
                <w:sz w:val="16"/>
                <w:szCs w:val="16"/>
              </w:rPr>
              <w:t>Oral Communication</w:t>
            </w:r>
          </w:p>
        </w:tc>
        <w:tc>
          <w:tcPr>
            <w:tcW w:w="450" w:type="dxa"/>
          </w:tcPr>
          <w:p w14:paraId="179E9526" w14:textId="77777777" w:rsidR="00093EF9" w:rsidRPr="00BF6F70" w:rsidRDefault="00093EF9" w:rsidP="00093EF9">
            <w:pPr>
              <w:jc w:val="center"/>
              <w:rPr>
                <w:sz w:val="16"/>
                <w:szCs w:val="16"/>
              </w:rPr>
            </w:pPr>
            <w:r>
              <w:rPr>
                <w:sz w:val="16"/>
                <w:szCs w:val="16"/>
              </w:rPr>
              <w:t>3</w:t>
            </w:r>
          </w:p>
        </w:tc>
        <w:tc>
          <w:tcPr>
            <w:tcW w:w="1710" w:type="dxa"/>
          </w:tcPr>
          <w:p w14:paraId="39CC8B87" w14:textId="77777777" w:rsidR="00093EF9" w:rsidRPr="00BF6F70" w:rsidRDefault="00093EF9" w:rsidP="00093EF9">
            <w:pPr>
              <w:jc w:val="right"/>
              <w:rPr>
                <w:color w:val="767171" w:themeColor="background2" w:themeShade="80"/>
                <w:sz w:val="16"/>
                <w:szCs w:val="16"/>
              </w:rPr>
            </w:pPr>
          </w:p>
        </w:tc>
        <w:tc>
          <w:tcPr>
            <w:tcW w:w="900" w:type="dxa"/>
          </w:tcPr>
          <w:p w14:paraId="771180C6" w14:textId="77777777" w:rsidR="00093EF9" w:rsidRPr="00BF6F70" w:rsidRDefault="00093EF9" w:rsidP="00093EF9">
            <w:pPr>
              <w:jc w:val="center"/>
              <w:rPr>
                <w:sz w:val="24"/>
                <w:szCs w:val="24"/>
              </w:rPr>
            </w:pPr>
            <w:r w:rsidRPr="00BF6F70">
              <w:rPr>
                <w:sz w:val="24"/>
                <w:szCs w:val="24"/>
              </w:rPr>
              <w:sym w:font="Wingdings" w:char="F0A8"/>
            </w:r>
          </w:p>
        </w:tc>
      </w:tr>
      <w:tr w:rsidR="00093EF9" w:rsidRPr="00BF6F70" w14:paraId="386DE7D4" w14:textId="77777777" w:rsidTr="00C12CEA">
        <w:trPr>
          <w:trHeight w:val="249"/>
        </w:trPr>
        <w:tc>
          <w:tcPr>
            <w:tcW w:w="1075" w:type="dxa"/>
          </w:tcPr>
          <w:p w14:paraId="344A0947" w14:textId="2D40A27B" w:rsidR="00093EF9" w:rsidRPr="00BF6F70" w:rsidRDefault="00093EF9" w:rsidP="00093EF9">
            <w:pPr>
              <w:jc w:val="both"/>
              <w:rPr>
                <w:sz w:val="16"/>
                <w:szCs w:val="16"/>
              </w:rPr>
            </w:pPr>
            <w:r>
              <w:rPr>
                <w:sz w:val="16"/>
                <w:szCs w:val="16"/>
              </w:rPr>
              <w:t>ORT 10</w:t>
            </w:r>
            <w:r w:rsidR="00C75A6E">
              <w:rPr>
                <w:sz w:val="16"/>
                <w:szCs w:val="16"/>
              </w:rPr>
              <w:t>2</w:t>
            </w:r>
            <w:r>
              <w:rPr>
                <w:sz w:val="16"/>
                <w:szCs w:val="16"/>
              </w:rPr>
              <w:t>1</w:t>
            </w:r>
          </w:p>
        </w:tc>
        <w:tc>
          <w:tcPr>
            <w:tcW w:w="2880" w:type="dxa"/>
          </w:tcPr>
          <w:p w14:paraId="1752AB42" w14:textId="77777777" w:rsidR="00093EF9" w:rsidRPr="00093EF9" w:rsidRDefault="00093EF9" w:rsidP="00093EF9">
            <w:pPr>
              <w:rPr>
                <w:sz w:val="16"/>
                <w:szCs w:val="16"/>
              </w:rPr>
            </w:pPr>
            <w:r>
              <w:rPr>
                <w:sz w:val="16"/>
                <w:szCs w:val="16"/>
              </w:rPr>
              <w:t>First Year Experience for Funeral Science</w:t>
            </w:r>
          </w:p>
        </w:tc>
        <w:tc>
          <w:tcPr>
            <w:tcW w:w="450" w:type="dxa"/>
          </w:tcPr>
          <w:p w14:paraId="5980BADF" w14:textId="77777777" w:rsidR="00093EF9" w:rsidRPr="009671DC" w:rsidRDefault="00093EF9" w:rsidP="00093EF9">
            <w:pPr>
              <w:jc w:val="center"/>
              <w:rPr>
                <w:sz w:val="16"/>
                <w:szCs w:val="16"/>
              </w:rPr>
            </w:pPr>
            <w:r w:rsidRPr="009671DC">
              <w:rPr>
                <w:sz w:val="16"/>
                <w:szCs w:val="16"/>
              </w:rPr>
              <w:t>1</w:t>
            </w:r>
          </w:p>
        </w:tc>
        <w:tc>
          <w:tcPr>
            <w:tcW w:w="1710" w:type="dxa"/>
          </w:tcPr>
          <w:p w14:paraId="3A8DEA2F" w14:textId="77777777" w:rsidR="00093EF9" w:rsidRPr="00BF6F70" w:rsidRDefault="00093EF9" w:rsidP="00093EF9">
            <w:pPr>
              <w:jc w:val="right"/>
              <w:rPr>
                <w:color w:val="767171" w:themeColor="background2" w:themeShade="80"/>
                <w:sz w:val="16"/>
                <w:szCs w:val="16"/>
              </w:rPr>
            </w:pPr>
          </w:p>
        </w:tc>
        <w:tc>
          <w:tcPr>
            <w:tcW w:w="900" w:type="dxa"/>
          </w:tcPr>
          <w:p w14:paraId="715DD980" w14:textId="77777777" w:rsidR="00093EF9" w:rsidRPr="00BF6F70" w:rsidRDefault="00093EF9" w:rsidP="00093EF9">
            <w:pPr>
              <w:jc w:val="center"/>
              <w:rPr>
                <w:sz w:val="16"/>
                <w:szCs w:val="16"/>
              </w:rPr>
            </w:pPr>
            <w:r w:rsidRPr="00BF6F70">
              <w:rPr>
                <w:sz w:val="24"/>
                <w:szCs w:val="24"/>
              </w:rPr>
              <w:sym w:font="Wingdings" w:char="F0A8"/>
            </w:r>
          </w:p>
        </w:tc>
      </w:tr>
      <w:tr w:rsidR="00093EF9" w:rsidRPr="00BF6F70" w14:paraId="62EF4EAD" w14:textId="77777777" w:rsidTr="00C12CEA">
        <w:trPr>
          <w:trHeight w:val="249"/>
        </w:trPr>
        <w:tc>
          <w:tcPr>
            <w:tcW w:w="1075" w:type="dxa"/>
          </w:tcPr>
          <w:p w14:paraId="6B63923F" w14:textId="77777777" w:rsidR="00093EF9" w:rsidRPr="00BF6F70" w:rsidRDefault="00093EF9" w:rsidP="00093EF9">
            <w:pPr>
              <w:jc w:val="both"/>
              <w:rPr>
                <w:sz w:val="16"/>
                <w:szCs w:val="16"/>
              </w:rPr>
            </w:pPr>
          </w:p>
        </w:tc>
        <w:tc>
          <w:tcPr>
            <w:tcW w:w="2880" w:type="dxa"/>
          </w:tcPr>
          <w:p w14:paraId="65EE59BE" w14:textId="77777777" w:rsidR="00093EF9" w:rsidRPr="00BF6F70" w:rsidRDefault="00093EF9" w:rsidP="00093EF9">
            <w:pPr>
              <w:jc w:val="right"/>
              <w:rPr>
                <w:sz w:val="16"/>
                <w:szCs w:val="16"/>
                <w:u w:val="single"/>
              </w:rPr>
            </w:pPr>
            <w:r w:rsidRPr="00BF6F70">
              <w:rPr>
                <w:sz w:val="16"/>
                <w:szCs w:val="16"/>
                <w:u w:val="single"/>
              </w:rPr>
              <w:t>Semester Credits_</w:t>
            </w:r>
          </w:p>
        </w:tc>
        <w:tc>
          <w:tcPr>
            <w:tcW w:w="450" w:type="dxa"/>
          </w:tcPr>
          <w:p w14:paraId="7CD6F6B5" w14:textId="77777777" w:rsidR="00093EF9" w:rsidRDefault="009671DC" w:rsidP="00093EF9">
            <w:pPr>
              <w:jc w:val="center"/>
              <w:rPr>
                <w:sz w:val="16"/>
                <w:szCs w:val="16"/>
                <w:u w:val="single"/>
              </w:rPr>
            </w:pPr>
            <w:r>
              <w:rPr>
                <w:sz w:val="16"/>
                <w:szCs w:val="16"/>
                <w:u w:val="single"/>
              </w:rPr>
              <w:t>16</w:t>
            </w:r>
          </w:p>
          <w:p w14:paraId="03F5CCBB" w14:textId="7948E71B" w:rsidR="002C57C2" w:rsidRPr="00BF6F70" w:rsidRDefault="002C57C2" w:rsidP="00093EF9">
            <w:pPr>
              <w:jc w:val="center"/>
              <w:rPr>
                <w:sz w:val="16"/>
                <w:szCs w:val="16"/>
                <w:u w:val="single"/>
              </w:rPr>
            </w:pPr>
          </w:p>
        </w:tc>
        <w:tc>
          <w:tcPr>
            <w:tcW w:w="1710" w:type="dxa"/>
          </w:tcPr>
          <w:p w14:paraId="07BBDB55" w14:textId="77777777" w:rsidR="00093EF9" w:rsidRPr="00BF6F70" w:rsidRDefault="00093EF9" w:rsidP="00093EF9">
            <w:pPr>
              <w:jc w:val="right"/>
              <w:rPr>
                <w:color w:val="767171" w:themeColor="background2" w:themeShade="80"/>
                <w:sz w:val="16"/>
                <w:szCs w:val="16"/>
              </w:rPr>
            </w:pPr>
          </w:p>
        </w:tc>
        <w:tc>
          <w:tcPr>
            <w:tcW w:w="900" w:type="dxa"/>
          </w:tcPr>
          <w:p w14:paraId="4CDA0499" w14:textId="77777777" w:rsidR="00093EF9" w:rsidRPr="00BF6F70" w:rsidRDefault="00093EF9" w:rsidP="00093EF9">
            <w:pPr>
              <w:jc w:val="center"/>
              <w:rPr>
                <w:sz w:val="16"/>
                <w:szCs w:val="16"/>
              </w:rPr>
            </w:pPr>
          </w:p>
        </w:tc>
      </w:tr>
    </w:tbl>
    <w:p w14:paraId="11AA2EAC" w14:textId="13A181D4" w:rsidR="00AF71D3" w:rsidRPr="002C57C2" w:rsidRDefault="002C57C2" w:rsidP="002C57C2">
      <w:pPr>
        <w:spacing w:after="0"/>
        <w:jc w:val="center"/>
        <w:rPr>
          <w:b/>
          <w:bCs/>
          <w:sz w:val="18"/>
          <w:szCs w:val="18"/>
        </w:rPr>
      </w:pPr>
      <w:r w:rsidRPr="002C57C2">
        <w:rPr>
          <w:b/>
          <w:bCs/>
          <w:sz w:val="18"/>
          <w:szCs w:val="18"/>
        </w:rPr>
        <w:t>Only students who have been admitted into the Funeral Science program will be allowed to enroll in the courses as listed below.</w:t>
      </w:r>
    </w:p>
    <w:p w14:paraId="48CD3E92" w14:textId="77777777" w:rsidR="00AF71D3" w:rsidRPr="00BF6F70" w:rsidRDefault="00AF71D3" w:rsidP="00AF71D3">
      <w:pPr>
        <w:spacing w:after="0"/>
        <w:rPr>
          <w:sz w:val="20"/>
          <w:szCs w:val="20"/>
        </w:rPr>
      </w:pPr>
      <w:r w:rsidRPr="00BF6F70">
        <w:rPr>
          <w:i/>
          <w:sz w:val="20"/>
          <w:szCs w:val="20"/>
        </w:rPr>
        <w:t>SECOND SEMESTER</w:t>
      </w:r>
      <w:r w:rsidRPr="00BF6F70">
        <w:rPr>
          <w:sz w:val="20"/>
          <w:szCs w:val="20"/>
        </w:rPr>
        <w:t xml:space="preserve"> </w:t>
      </w:r>
      <w:r w:rsidR="009671DC">
        <w:rPr>
          <w:sz w:val="20"/>
          <w:szCs w:val="20"/>
        </w:rPr>
        <w:t>(</w:t>
      </w:r>
      <w:proofErr w:type="gramStart"/>
      <w:r w:rsidR="009671DC">
        <w:rPr>
          <w:sz w:val="20"/>
          <w:szCs w:val="20"/>
        </w:rPr>
        <w:t>SPRING)</w:t>
      </w:r>
      <w:r w:rsidRPr="00BF6F70">
        <w:rPr>
          <w:sz w:val="20"/>
          <w:szCs w:val="20"/>
        </w:rPr>
        <w:t xml:space="preserve">   </w:t>
      </w:r>
      <w:proofErr w:type="gramEnd"/>
      <w:r w:rsidRPr="00BF6F70">
        <w:rPr>
          <w:sz w:val="20"/>
          <w:szCs w:val="20"/>
        </w:rPr>
        <w:t xml:space="preserve">                               </w:t>
      </w:r>
      <w:r w:rsidRPr="00BF6F70">
        <w:rPr>
          <w:sz w:val="16"/>
          <w:szCs w:val="16"/>
        </w:rPr>
        <w:t>CREDITS (OR)             ACTS #             COMPLETED</w:t>
      </w:r>
    </w:p>
    <w:tbl>
      <w:tblPr>
        <w:tblStyle w:val="TableGrid1"/>
        <w:tblW w:w="70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970"/>
        <w:gridCol w:w="450"/>
        <w:gridCol w:w="1710"/>
        <w:gridCol w:w="900"/>
      </w:tblGrid>
      <w:tr w:rsidR="00AF71D3" w:rsidRPr="00BF6F70" w14:paraId="3270F564" w14:textId="77777777" w:rsidTr="00C12CEA">
        <w:trPr>
          <w:trHeight w:val="249"/>
        </w:trPr>
        <w:tc>
          <w:tcPr>
            <w:tcW w:w="985" w:type="dxa"/>
          </w:tcPr>
          <w:p w14:paraId="04E648D3" w14:textId="77777777" w:rsidR="00AF71D3" w:rsidRPr="00BF6F70" w:rsidRDefault="001A42F4" w:rsidP="00AF089D">
            <w:pPr>
              <w:jc w:val="both"/>
              <w:rPr>
                <w:sz w:val="16"/>
                <w:szCs w:val="16"/>
              </w:rPr>
            </w:pPr>
            <w:r>
              <w:rPr>
                <w:sz w:val="16"/>
                <w:szCs w:val="16"/>
              </w:rPr>
              <w:t>BIOL 1113</w:t>
            </w:r>
          </w:p>
        </w:tc>
        <w:tc>
          <w:tcPr>
            <w:tcW w:w="2970" w:type="dxa"/>
          </w:tcPr>
          <w:p w14:paraId="11847BB4" w14:textId="77777777" w:rsidR="00AF71D3" w:rsidRPr="00BF6F70" w:rsidRDefault="001A42F4" w:rsidP="00AF089D">
            <w:pPr>
              <w:jc w:val="both"/>
              <w:rPr>
                <w:sz w:val="16"/>
                <w:szCs w:val="16"/>
              </w:rPr>
            </w:pPr>
            <w:r>
              <w:rPr>
                <w:sz w:val="16"/>
                <w:szCs w:val="16"/>
              </w:rPr>
              <w:t>Pathology and Microbiology (Theory I)</w:t>
            </w:r>
          </w:p>
        </w:tc>
        <w:tc>
          <w:tcPr>
            <w:tcW w:w="450" w:type="dxa"/>
          </w:tcPr>
          <w:p w14:paraId="228A72F2" w14:textId="77777777" w:rsidR="00AF71D3" w:rsidRPr="00BF6F70" w:rsidRDefault="004927E4" w:rsidP="00AF089D">
            <w:pPr>
              <w:jc w:val="center"/>
              <w:rPr>
                <w:sz w:val="16"/>
                <w:szCs w:val="16"/>
              </w:rPr>
            </w:pPr>
            <w:r>
              <w:rPr>
                <w:sz w:val="16"/>
                <w:szCs w:val="16"/>
              </w:rPr>
              <w:t>3</w:t>
            </w:r>
          </w:p>
        </w:tc>
        <w:tc>
          <w:tcPr>
            <w:tcW w:w="1710" w:type="dxa"/>
          </w:tcPr>
          <w:p w14:paraId="34687D7D" w14:textId="77777777" w:rsidR="00AF71D3" w:rsidRPr="00BF6F70" w:rsidRDefault="00AF71D3" w:rsidP="00AF089D">
            <w:pPr>
              <w:jc w:val="right"/>
              <w:rPr>
                <w:sz w:val="16"/>
                <w:szCs w:val="16"/>
              </w:rPr>
            </w:pPr>
          </w:p>
        </w:tc>
        <w:tc>
          <w:tcPr>
            <w:tcW w:w="900" w:type="dxa"/>
          </w:tcPr>
          <w:p w14:paraId="27A2FA81"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1DB50281" w14:textId="77777777" w:rsidTr="00C12CEA">
        <w:trPr>
          <w:trHeight w:val="249"/>
        </w:trPr>
        <w:tc>
          <w:tcPr>
            <w:tcW w:w="985" w:type="dxa"/>
          </w:tcPr>
          <w:p w14:paraId="3282BE98" w14:textId="7F7620A0" w:rsidR="00AF71D3" w:rsidRPr="00BF6F70" w:rsidRDefault="001A42F4" w:rsidP="00AF089D">
            <w:pPr>
              <w:jc w:val="both"/>
              <w:rPr>
                <w:sz w:val="16"/>
                <w:szCs w:val="16"/>
              </w:rPr>
            </w:pPr>
            <w:r>
              <w:rPr>
                <w:sz w:val="16"/>
                <w:szCs w:val="16"/>
              </w:rPr>
              <w:t>FUS 1</w:t>
            </w:r>
            <w:r w:rsidR="002C57C2">
              <w:rPr>
                <w:sz w:val="16"/>
                <w:szCs w:val="16"/>
              </w:rPr>
              <w:t>013</w:t>
            </w:r>
          </w:p>
        </w:tc>
        <w:tc>
          <w:tcPr>
            <w:tcW w:w="2970" w:type="dxa"/>
          </w:tcPr>
          <w:p w14:paraId="5CD688B6" w14:textId="77777777" w:rsidR="00AF71D3" w:rsidRPr="00BF6F70" w:rsidRDefault="001A42F4" w:rsidP="004927E4">
            <w:pPr>
              <w:jc w:val="both"/>
              <w:rPr>
                <w:sz w:val="16"/>
                <w:szCs w:val="16"/>
              </w:rPr>
            </w:pPr>
            <w:r>
              <w:rPr>
                <w:sz w:val="16"/>
                <w:szCs w:val="16"/>
              </w:rPr>
              <w:t>Orientation to Funeral Science</w:t>
            </w:r>
            <w:r w:rsidR="009676C9">
              <w:rPr>
                <w:sz w:val="16"/>
                <w:szCs w:val="16"/>
              </w:rPr>
              <w:t xml:space="preserve"> </w:t>
            </w:r>
          </w:p>
        </w:tc>
        <w:tc>
          <w:tcPr>
            <w:tcW w:w="450" w:type="dxa"/>
          </w:tcPr>
          <w:p w14:paraId="2D479080" w14:textId="77777777" w:rsidR="00AF71D3" w:rsidRPr="00BF6F70" w:rsidRDefault="004927E4" w:rsidP="00AF089D">
            <w:pPr>
              <w:jc w:val="center"/>
              <w:rPr>
                <w:sz w:val="16"/>
                <w:szCs w:val="16"/>
              </w:rPr>
            </w:pPr>
            <w:r>
              <w:rPr>
                <w:sz w:val="16"/>
                <w:szCs w:val="16"/>
              </w:rPr>
              <w:t>3</w:t>
            </w:r>
          </w:p>
        </w:tc>
        <w:tc>
          <w:tcPr>
            <w:tcW w:w="1710" w:type="dxa"/>
          </w:tcPr>
          <w:p w14:paraId="2D7F44EF" w14:textId="77777777" w:rsidR="00AF71D3" w:rsidRPr="00BF6F70" w:rsidRDefault="00AF71D3" w:rsidP="00AF089D">
            <w:pPr>
              <w:jc w:val="right"/>
              <w:rPr>
                <w:sz w:val="16"/>
                <w:szCs w:val="16"/>
              </w:rPr>
            </w:pPr>
          </w:p>
        </w:tc>
        <w:tc>
          <w:tcPr>
            <w:tcW w:w="900" w:type="dxa"/>
          </w:tcPr>
          <w:p w14:paraId="068454C7" w14:textId="77777777" w:rsidR="00AF71D3" w:rsidRPr="00BF6F70" w:rsidRDefault="00AF71D3" w:rsidP="00AF089D">
            <w:pPr>
              <w:jc w:val="center"/>
              <w:rPr>
                <w:sz w:val="24"/>
                <w:szCs w:val="24"/>
              </w:rPr>
            </w:pPr>
            <w:r w:rsidRPr="00BF6F70">
              <w:rPr>
                <w:sz w:val="24"/>
                <w:szCs w:val="24"/>
              </w:rPr>
              <w:sym w:font="Wingdings" w:char="F0A8"/>
            </w:r>
          </w:p>
        </w:tc>
      </w:tr>
      <w:tr w:rsidR="001A42F4" w:rsidRPr="00BF6F70" w14:paraId="16ED3D81" w14:textId="77777777" w:rsidTr="00C12CEA">
        <w:trPr>
          <w:trHeight w:val="260"/>
        </w:trPr>
        <w:tc>
          <w:tcPr>
            <w:tcW w:w="985" w:type="dxa"/>
          </w:tcPr>
          <w:p w14:paraId="442DC8C8" w14:textId="77777777" w:rsidR="001A42F4" w:rsidRPr="00BF6F70" w:rsidRDefault="001A42F4" w:rsidP="001A42F4">
            <w:pPr>
              <w:jc w:val="both"/>
              <w:rPr>
                <w:sz w:val="16"/>
                <w:szCs w:val="16"/>
              </w:rPr>
            </w:pPr>
            <w:r>
              <w:rPr>
                <w:sz w:val="16"/>
                <w:szCs w:val="16"/>
              </w:rPr>
              <w:t>ENG 1013</w:t>
            </w:r>
          </w:p>
        </w:tc>
        <w:tc>
          <w:tcPr>
            <w:tcW w:w="2970" w:type="dxa"/>
          </w:tcPr>
          <w:p w14:paraId="2B7C8A28" w14:textId="77777777" w:rsidR="001A42F4" w:rsidRPr="00BF6F70" w:rsidRDefault="001A42F4" w:rsidP="001A42F4">
            <w:pPr>
              <w:jc w:val="both"/>
              <w:rPr>
                <w:sz w:val="16"/>
                <w:szCs w:val="16"/>
              </w:rPr>
            </w:pPr>
            <w:r>
              <w:rPr>
                <w:sz w:val="16"/>
                <w:szCs w:val="16"/>
              </w:rPr>
              <w:t>Composition II</w:t>
            </w:r>
          </w:p>
        </w:tc>
        <w:tc>
          <w:tcPr>
            <w:tcW w:w="450" w:type="dxa"/>
          </w:tcPr>
          <w:p w14:paraId="63CCF0C7" w14:textId="77777777" w:rsidR="001A42F4" w:rsidRPr="00BF6F70" w:rsidRDefault="001A42F4" w:rsidP="001A42F4">
            <w:pPr>
              <w:jc w:val="center"/>
              <w:rPr>
                <w:sz w:val="16"/>
                <w:szCs w:val="16"/>
              </w:rPr>
            </w:pPr>
            <w:r>
              <w:rPr>
                <w:sz w:val="16"/>
                <w:szCs w:val="16"/>
              </w:rPr>
              <w:t>3</w:t>
            </w:r>
          </w:p>
        </w:tc>
        <w:tc>
          <w:tcPr>
            <w:tcW w:w="1710" w:type="dxa"/>
          </w:tcPr>
          <w:p w14:paraId="483DF0BD" w14:textId="77777777" w:rsidR="001A42F4" w:rsidRPr="00BF6F70" w:rsidRDefault="001A42F4" w:rsidP="001A42F4">
            <w:pPr>
              <w:jc w:val="right"/>
              <w:rPr>
                <w:sz w:val="16"/>
                <w:szCs w:val="16"/>
              </w:rPr>
            </w:pPr>
          </w:p>
        </w:tc>
        <w:tc>
          <w:tcPr>
            <w:tcW w:w="900" w:type="dxa"/>
          </w:tcPr>
          <w:p w14:paraId="0B495276" w14:textId="77777777" w:rsidR="001A42F4" w:rsidRPr="00BF6F70" w:rsidRDefault="001A42F4" w:rsidP="001A42F4">
            <w:pPr>
              <w:jc w:val="center"/>
              <w:rPr>
                <w:sz w:val="24"/>
                <w:szCs w:val="24"/>
              </w:rPr>
            </w:pPr>
            <w:r w:rsidRPr="00BF6F70">
              <w:rPr>
                <w:sz w:val="24"/>
                <w:szCs w:val="24"/>
              </w:rPr>
              <w:sym w:font="Wingdings" w:char="F0A8"/>
            </w:r>
          </w:p>
        </w:tc>
      </w:tr>
      <w:tr w:rsidR="001A42F4" w:rsidRPr="00BF6F70" w14:paraId="604BC035" w14:textId="77777777" w:rsidTr="00C12CEA">
        <w:trPr>
          <w:trHeight w:val="249"/>
        </w:trPr>
        <w:tc>
          <w:tcPr>
            <w:tcW w:w="985" w:type="dxa"/>
          </w:tcPr>
          <w:p w14:paraId="265D4007" w14:textId="77777777" w:rsidR="001A42F4" w:rsidRPr="00BF6F70" w:rsidRDefault="001A42F4" w:rsidP="001A42F4">
            <w:pPr>
              <w:jc w:val="both"/>
              <w:rPr>
                <w:sz w:val="16"/>
                <w:szCs w:val="16"/>
              </w:rPr>
            </w:pPr>
            <w:r>
              <w:rPr>
                <w:sz w:val="16"/>
                <w:szCs w:val="16"/>
              </w:rPr>
              <w:t>FUS 1004</w:t>
            </w:r>
          </w:p>
        </w:tc>
        <w:tc>
          <w:tcPr>
            <w:tcW w:w="2970" w:type="dxa"/>
          </w:tcPr>
          <w:p w14:paraId="626E0EED" w14:textId="77777777" w:rsidR="001A42F4" w:rsidRPr="00BF6F70" w:rsidRDefault="001A42F4" w:rsidP="001A42F4">
            <w:pPr>
              <w:jc w:val="both"/>
              <w:rPr>
                <w:sz w:val="16"/>
                <w:szCs w:val="16"/>
              </w:rPr>
            </w:pPr>
            <w:r>
              <w:rPr>
                <w:sz w:val="16"/>
                <w:szCs w:val="16"/>
              </w:rPr>
              <w:t>Embalming I</w:t>
            </w:r>
          </w:p>
        </w:tc>
        <w:tc>
          <w:tcPr>
            <w:tcW w:w="450" w:type="dxa"/>
          </w:tcPr>
          <w:p w14:paraId="333F97C1" w14:textId="77777777" w:rsidR="001A42F4" w:rsidRPr="00BF6F70" w:rsidRDefault="001A42F4" w:rsidP="001A42F4">
            <w:pPr>
              <w:jc w:val="center"/>
              <w:rPr>
                <w:sz w:val="16"/>
                <w:szCs w:val="16"/>
              </w:rPr>
            </w:pPr>
            <w:r>
              <w:rPr>
                <w:sz w:val="16"/>
                <w:szCs w:val="16"/>
              </w:rPr>
              <w:t>4</w:t>
            </w:r>
          </w:p>
        </w:tc>
        <w:tc>
          <w:tcPr>
            <w:tcW w:w="1710" w:type="dxa"/>
          </w:tcPr>
          <w:p w14:paraId="29AD920B" w14:textId="77777777" w:rsidR="001A42F4" w:rsidRPr="00BF6F70" w:rsidRDefault="001A42F4" w:rsidP="001A42F4">
            <w:pPr>
              <w:jc w:val="right"/>
              <w:rPr>
                <w:sz w:val="16"/>
                <w:szCs w:val="16"/>
              </w:rPr>
            </w:pPr>
          </w:p>
        </w:tc>
        <w:tc>
          <w:tcPr>
            <w:tcW w:w="900" w:type="dxa"/>
          </w:tcPr>
          <w:p w14:paraId="02C87C0D" w14:textId="77777777" w:rsidR="001A42F4" w:rsidRPr="00BF6F70" w:rsidRDefault="001A42F4" w:rsidP="001A42F4">
            <w:pPr>
              <w:jc w:val="center"/>
              <w:rPr>
                <w:sz w:val="24"/>
                <w:szCs w:val="24"/>
              </w:rPr>
            </w:pPr>
            <w:r w:rsidRPr="00BF6F70">
              <w:rPr>
                <w:sz w:val="24"/>
                <w:szCs w:val="24"/>
              </w:rPr>
              <w:sym w:font="Wingdings" w:char="F0A8"/>
            </w:r>
          </w:p>
        </w:tc>
      </w:tr>
      <w:tr w:rsidR="001A42F4" w:rsidRPr="00BF6F70" w14:paraId="278A8265" w14:textId="77777777" w:rsidTr="00C12CEA">
        <w:trPr>
          <w:trHeight w:val="249"/>
        </w:trPr>
        <w:tc>
          <w:tcPr>
            <w:tcW w:w="985" w:type="dxa"/>
          </w:tcPr>
          <w:p w14:paraId="5519A804" w14:textId="77777777" w:rsidR="001A42F4" w:rsidRPr="00BF6F70" w:rsidRDefault="001A42F4" w:rsidP="001A42F4">
            <w:pPr>
              <w:jc w:val="both"/>
              <w:rPr>
                <w:sz w:val="16"/>
                <w:szCs w:val="16"/>
              </w:rPr>
            </w:pPr>
            <w:r>
              <w:rPr>
                <w:sz w:val="16"/>
                <w:szCs w:val="16"/>
              </w:rPr>
              <w:t>FUS 1001</w:t>
            </w:r>
          </w:p>
        </w:tc>
        <w:tc>
          <w:tcPr>
            <w:tcW w:w="2970" w:type="dxa"/>
          </w:tcPr>
          <w:p w14:paraId="544F8E79" w14:textId="77777777" w:rsidR="001A42F4" w:rsidRPr="00BF6F70" w:rsidRDefault="001A42F4" w:rsidP="001A42F4">
            <w:pPr>
              <w:jc w:val="both"/>
              <w:rPr>
                <w:sz w:val="16"/>
                <w:szCs w:val="16"/>
              </w:rPr>
            </w:pPr>
            <w:r>
              <w:rPr>
                <w:sz w:val="16"/>
                <w:szCs w:val="16"/>
              </w:rPr>
              <w:t>Funeral Service Clinical I</w:t>
            </w:r>
          </w:p>
        </w:tc>
        <w:tc>
          <w:tcPr>
            <w:tcW w:w="450" w:type="dxa"/>
          </w:tcPr>
          <w:p w14:paraId="0B199CD0" w14:textId="77777777" w:rsidR="001A42F4" w:rsidRPr="00BF6F70" w:rsidRDefault="001A42F4" w:rsidP="001A42F4">
            <w:pPr>
              <w:jc w:val="center"/>
              <w:rPr>
                <w:sz w:val="16"/>
                <w:szCs w:val="16"/>
              </w:rPr>
            </w:pPr>
            <w:r>
              <w:rPr>
                <w:sz w:val="16"/>
                <w:szCs w:val="16"/>
              </w:rPr>
              <w:t>1</w:t>
            </w:r>
          </w:p>
        </w:tc>
        <w:tc>
          <w:tcPr>
            <w:tcW w:w="1710" w:type="dxa"/>
          </w:tcPr>
          <w:p w14:paraId="70A19DC5" w14:textId="77777777" w:rsidR="001A42F4" w:rsidRPr="00BF6F70" w:rsidRDefault="001A42F4" w:rsidP="001A42F4">
            <w:pPr>
              <w:jc w:val="right"/>
              <w:rPr>
                <w:color w:val="767171" w:themeColor="background2" w:themeShade="80"/>
                <w:sz w:val="16"/>
                <w:szCs w:val="16"/>
              </w:rPr>
            </w:pPr>
          </w:p>
        </w:tc>
        <w:tc>
          <w:tcPr>
            <w:tcW w:w="900" w:type="dxa"/>
          </w:tcPr>
          <w:p w14:paraId="032E6FFA" w14:textId="77777777" w:rsidR="001A42F4" w:rsidRPr="00BF6F70" w:rsidRDefault="001A42F4" w:rsidP="001A42F4">
            <w:pPr>
              <w:jc w:val="center"/>
              <w:rPr>
                <w:sz w:val="24"/>
                <w:szCs w:val="24"/>
              </w:rPr>
            </w:pPr>
            <w:r w:rsidRPr="00BF6F70">
              <w:rPr>
                <w:sz w:val="24"/>
                <w:szCs w:val="24"/>
              </w:rPr>
              <w:sym w:font="Wingdings" w:char="F0A8"/>
            </w:r>
          </w:p>
        </w:tc>
      </w:tr>
      <w:tr w:rsidR="001A42F4" w:rsidRPr="00BF6F70" w14:paraId="5B085573" w14:textId="77777777" w:rsidTr="00C12CEA">
        <w:trPr>
          <w:trHeight w:val="249"/>
        </w:trPr>
        <w:tc>
          <w:tcPr>
            <w:tcW w:w="985" w:type="dxa"/>
          </w:tcPr>
          <w:p w14:paraId="07B9157E" w14:textId="77777777" w:rsidR="001A42F4" w:rsidRPr="00BF6F70" w:rsidRDefault="001A42F4" w:rsidP="001A42F4">
            <w:pPr>
              <w:jc w:val="both"/>
              <w:rPr>
                <w:sz w:val="16"/>
                <w:szCs w:val="16"/>
              </w:rPr>
            </w:pPr>
          </w:p>
        </w:tc>
        <w:tc>
          <w:tcPr>
            <w:tcW w:w="2970" w:type="dxa"/>
          </w:tcPr>
          <w:p w14:paraId="627A411D" w14:textId="77777777" w:rsidR="001A42F4" w:rsidRPr="00BF6F70" w:rsidRDefault="001A42F4" w:rsidP="001A42F4">
            <w:pPr>
              <w:jc w:val="right"/>
              <w:rPr>
                <w:sz w:val="16"/>
                <w:szCs w:val="16"/>
                <w:u w:val="single"/>
              </w:rPr>
            </w:pPr>
            <w:r w:rsidRPr="00BF6F70">
              <w:rPr>
                <w:sz w:val="16"/>
                <w:szCs w:val="16"/>
                <w:u w:val="single"/>
              </w:rPr>
              <w:t>Semester Credits_</w:t>
            </w:r>
          </w:p>
        </w:tc>
        <w:tc>
          <w:tcPr>
            <w:tcW w:w="450" w:type="dxa"/>
          </w:tcPr>
          <w:p w14:paraId="0720D42C" w14:textId="77777777" w:rsidR="001A42F4" w:rsidRPr="00BF6F70" w:rsidRDefault="001A42F4" w:rsidP="001A42F4">
            <w:pPr>
              <w:jc w:val="center"/>
              <w:rPr>
                <w:sz w:val="16"/>
                <w:szCs w:val="16"/>
                <w:u w:val="single"/>
              </w:rPr>
            </w:pPr>
            <w:r>
              <w:rPr>
                <w:sz w:val="16"/>
                <w:szCs w:val="16"/>
                <w:u w:val="single"/>
              </w:rPr>
              <w:t>14</w:t>
            </w:r>
          </w:p>
        </w:tc>
        <w:tc>
          <w:tcPr>
            <w:tcW w:w="1710" w:type="dxa"/>
          </w:tcPr>
          <w:p w14:paraId="11785F46" w14:textId="77777777" w:rsidR="001A42F4" w:rsidRPr="00BF6F70" w:rsidRDefault="001A42F4" w:rsidP="001A42F4">
            <w:pPr>
              <w:jc w:val="right"/>
              <w:rPr>
                <w:color w:val="767171" w:themeColor="background2" w:themeShade="80"/>
                <w:sz w:val="16"/>
                <w:szCs w:val="16"/>
              </w:rPr>
            </w:pPr>
          </w:p>
        </w:tc>
        <w:tc>
          <w:tcPr>
            <w:tcW w:w="900" w:type="dxa"/>
          </w:tcPr>
          <w:p w14:paraId="51EBB840" w14:textId="77777777" w:rsidR="001A42F4" w:rsidRPr="00BF6F70" w:rsidRDefault="001A42F4" w:rsidP="001A42F4">
            <w:pPr>
              <w:jc w:val="center"/>
              <w:rPr>
                <w:sz w:val="16"/>
                <w:szCs w:val="16"/>
              </w:rPr>
            </w:pPr>
          </w:p>
        </w:tc>
      </w:tr>
    </w:tbl>
    <w:p w14:paraId="69C313B0" w14:textId="77777777" w:rsidR="00AF71D3" w:rsidRDefault="00AF71D3" w:rsidP="001F2C6A">
      <w:pPr>
        <w:spacing w:after="0"/>
      </w:pPr>
    </w:p>
    <w:p w14:paraId="7BD72AE3" w14:textId="77777777" w:rsidR="00AF71D3" w:rsidRPr="00BF6F70" w:rsidRDefault="00AF71D3" w:rsidP="00AF71D3">
      <w:pPr>
        <w:spacing w:after="0"/>
        <w:rPr>
          <w:sz w:val="20"/>
          <w:szCs w:val="20"/>
        </w:rPr>
      </w:pPr>
      <w:r w:rsidRPr="00BF6F70">
        <w:rPr>
          <w:i/>
          <w:sz w:val="20"/>
          <w:szCs w:val="20"/>
        </w:rPr>
        <w:t>THIRD SEMESTER</w:t>
      </w:r>
      <w:r w:rsidRPr="00BF6F70">
        <w:rPr>
          <w:sz w:val="20"/>
          <w:szCs w:val="20"/>
        </w:rPr>
        <w:t xml:space="preserve"> </w:t>
      </w:r>
      <w:r w:rsidR="009671DC">
        <w:rPr>
          <w:sz w:val="20"/>
          <w:szCs w:val="20"/>
        </w:rPr>
        <w:t xml:space="preserve">(Extended </w:t>
      </w:r>
      <w:proofErr w:type="gramStart"/>
      <w:r w:rsidR="009671DC">
        <w:rPr>
          <w:sz w:val="20"/>
          <w:szCs w:val="20"/>
        </w:rPr>
        <w:t>Summer)</w:t>
      </w:r>
      <w:r w:rsidRPr="00BF6F70">
        <w:rPr>
          <w:sz w:val="20"/>
          <w:szCs w:val="20"/>
        </w:rPr>
        <w:t xml:space="preserve">   </w:t>
      </w:r>
      <w:proofErr w:type="gramEnd"/>
      <w:r w:rsidR="009671DC">
        <w:rPr>
          <w:sz w:val="20"/>
          <w:szCs w:val="20"/>
        </w:rPr>
        <w:t xml:space="preserve"> </w:t>
      </w:r>
      <w:r w:rsidRPr="00BF6F70">
        <w:rPr>
          <w:sz w:val="20"/>
          <w:szCs w:val="20"/>
        </w:rPr>
        <w:t xml:space="preserve">             </w:t>
      </w:r>
      <w:r w:rsidRPr="00BF6F70">
        <w:rPr>
          <w:sz w:val="16"/>
          <w:szCs w:val="16"/>
        </w:rPr>
        <w:t>CREDITS (OR)             ACTS #             COMPLETED</w:t>
      </w:r>
      <w:r w:rsidR="001A42F4">
        <w:rPr>
          <w:sz w:val="16"/>
          <w:szCs w:val="16"/>
        </w:rPr>
        <w:t xml:space="preserve"> </w:t>
      </w:r>
      <w:r w:rsidR="001A42F4" w:rsidRPr="001A42F4">
        <w:rPr>
          <w:rFonts w:cstheme="minorHAnsi"/>
          <w:bCs/>
          <w:color w:val="000000"/>
          <w:sz w:val="16"/>
          <w:szCs w:val="16"/>
          <w:shd w:val="clear" w:color="auto" w:fill="FFFFFF"/>
        </w:rPr>
        <w:t>(Summer enrolment is not optional.)</w:t>
      </w:r>
    </w:p>
    <w:tbl>
      <w:tblPr>
        <w:tblStyle w:val="TableGrid1"/>
        <w:tblW w:w="70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970"/>
        <w:gridCol w:w="450"/>
        <w:gridCol w:w="1710"/>
        <w:gridCol w:w="900"/>
      </w:tblGrid>
      <w:tr w:rsidR="00AF71D3" w:rsidRPr="00BF6F70" w14:paraId="186C17E7" w14:textId="77777777" w:rsidTr="00C12CEA">
        <w:trPr>
          <w:trHeight w:val="249"/>
        </w:trPr>
        <w:tc>
          <w:tcPr>
            <w:tcW w:w="985" w:type="dxa"/>
          </w:tcPr>
          <w:p w14:paraId="08955282" w14:textId="77777777" w:rsidR="00AF71D3" w:rsidRPr="00BF6F70" w:rsidRDefault="00A64240" w:rsidP="00AF089D">
            <w:pPr>
              <w:jc w:val="both"/>
              <w:rPr>
                <w:sz w:val="16"/>
                <w:szCs w:val="16"/>
              </w:rPr>
            </w:pPr>
            <w:r>
              <w:rPr>
                <w:sz w:val="16"/>
                <w:szCs w:val="16"/>
              </w:rPr>
              <w:t>FUS 2253</w:t>
            </w:r>
          </w:p>
        </w:tc>
        <w:tc>
          <w:tcPr>
            <w:tcW w:w="2970" w:type="dxa"/>
          </w:tcPr>
          <w:p w14:paraId="638B0B6F" w14:textId="77777777" w:rsidR="00AF71D3" w:rsidRPr="00BF6F70" w:rsidRDefault="00A64240" w:rsidP="00AF089D">
            <w:pPr>
              <w:jc w:val="both"/>
              <w:rPr>
                <w:sz w:val="16"/>
                <w:szCs w:val="16"/>
              </w:rPr>
            </w:pPr>
            <w:r>
              <w:rPr>
                <w:sz w:val="16"/>
                <w:szCs w:val="16"/>
              </w:rPr>
              <w:t>Funeral Service Psychology and Counseling</w:t>
            </w:r>
          </w:p>
        </w:tc>
        <w:tc>
          <w:tcPr>
            <w:tcW w:w="450" w:type="dxa"/>
          </w:tcPr>
          <w:p w14:paraId="684282BB" w14:textId="77777777" w:rsidR="00AF71D3" w:rsidRPr="00BF6F70" w:rsidRDefault="00A64240" w:rsidP="00AF089D">
            <w:pPr>
              <w:jc w:val="center"/>
              <w:rPr>
                <w:sz w:val="16"/>
                <w:szCs w:val="16"/>
              </w:rPr>
            </w:pPr>
            <w:r>
              <w:rPr>
                <w:sz w:val="16"/>
                <w:szCs w:val="16"/>
              </w:rPr>
              <w:t>3</w:t>
            </w:r>
          </w:p>
        </w:tc>
        <w:tc>
          <w:tcPr>
            <w:tcW w:w="1710" w:type="dxa"/>
          </w:tcPr>
          <w:p w14:paraId="5A9E1EDE" w14:textId="77777777" w:rsidR="00AF71D3" w:rsidRPr="00BF6F70" w:rsidRDefault="00AF71D3" w:rsidP="00AF089D">
            <w:pPr>
              <w:jc w:val="right"/>
              <w:rPr>
                <w:sz w:val="16"/>
                <w:szCs w:val="16"/>
              </w:rPr>
            </w:pPr>
          </w:p>
        </w:tc>
        <w:tc>
          <w:tcPr>
            <w:tcW w:w="900" w:type="dxa"/>
          </w:tcPr>
          <w:p w14:paraId="7F1309CE"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0221571C" w14:textId="77777777" w:rsidTr="00C12CEA">
        <w:trPr>
          <w:trHeight w:val="249"/>
        </w:trPr>
        <w:tc>
          <w:tcPr>
            <w:tcW w:w="985" w:type="dxa"/>
          </w:tcPr>
          <w:p w14:paraId="05DDBA56" w14:textId="77777777" w:rsidR="00AF71D3" w:rsidRPr="00BF6F70" w:rsidRDefault="00A64240" w:rsidP="00AF089D">
            <w:pPr>
              <w:jc w:val="both"/>
              <w:rPr>
                <w:sz w:val="16"/>
                <w:szCs w:val="16"/>
              </w:rPr>
            </w:pPr>
            <w:r>
              <w:rPr>
                <w:sz w:val="16"/>
                <w:szCs w:val="16"/>
              </w:rPr>
              <w:t>FUS 2243</w:t>
            </w:r>
          </w:p>
        </w:tc>
        <w:tc>
          <w:tcPr>
            <w:tcW w:w="2970" w:type="dxa"/>
          </w:tcPr>
          <w:p w14:paraId="2642184F" w14:textId="77777777" w:rsidR="00AF71D3" w:rsidRPr="00BF6F70" w:rsidRDefault="00A64240" w:rsidP="00AF089D">
            <w:pPr>
              <w:jc w:val="both"/>
              <w:rPr>
                <w:sz w:val="16"/>
                <w:szCs w:val="16"/>
              </w:rPr>
            </w:pPr>
            <w:r>
              <w:rPr>
                <w:sz w:val="16"/>
                <w:szCs w:val="16"/>
              </w:rPr>
              <w:t>Funeral Directing</w:t>
            </w:r>
          </w:p>
        </w:tc>
        <w:tc>
          <w:tcPr>
            <w:tcW w:w="450" w:type="dxa"/>
          </w:tcPr>
          <w:p w14:paraId="50AB68D6" w14:textId="77777777" w:rsidR="00AF71D3" w:rsidRPr="00BF6F70" w:rsidRDefault="004927E4" w:rsidP="00AF089D">
            <w:pPr>
              <w:jc w:val="center"/>
              <w:rPr>
                <w:sz w:val="16"/>
                <w:szCs w:val="16"/>
              </w:rPr>
            </w:pPr>
            <w:r>
              <w:rPr>
                <w:sz w:val="16"/>
                <w:szCs w:val="16"/>
              </w:rPr>
              <w:t>3</w:t>
            </w:r>
          </w:p>
        </w:tc>
        <w:tc>
          <w:tcPr>
            <w:tcW w:w="1710" w:type="dxa"/>
          </w:tcPr>
          <w:p w14:paraId="5AE1C749" w14:textId="77777777" w:rsidR="00AF71D3" w:rsidRPr="00BF6F70" w:rsidRDefault="00AF71D3" w:rsidP="00AF089D">
            <w:pPr>
              <w:jc w:val="right"/>
              <w:rPr>
                <w:sz w:val="16"/>
                <w:szCs w:val="16"/>
              </w:rPr>
            </w:pPr>
          </w:p>
        </w:tc>
        <w:tc>
          <w:tcPr>
            <w:tcW w:w="900" w:type="dxa"/>
          </w:tcPr>
          <w:p w14:paraId="22A72ACA"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7B43B05B" w14:textId="77777777" w:rsidTr="00C12CEA">
        <w:trPr>
          <w:trHeight w:val="260"/>
        </w:trPr>
        <w:tc>
          <w:tcPr>
            <w:tcW w:w="985" w:type="dxa"/>
          </w:tcPr>
          <w:p w14:paraId="54178AD6" w14:textId="77777777" w:rsidR="00AF71D3" w:rsidRPr="00BF6F70" w:rsidRDefault="00A64240" w:rsidP="00AF089D">
            <w:pPr>
              <w:jc w:val="both"/>
              <w:rPr>
                <w:sz w:val="16"/>
                <w:szCs w:val="16"/>
              </w:rPr>
            </w:pPr>
            <w:r>
              <w:rPr>
                <w:sz w:val="16"/>
                <w:szCs w:val="16"/>
              </w:rPr>
              <w:t>FUS 2001</w:t>
            </w:r>
          </w:p>
        </w:tc>
        <w:tc>
          <w:tcPr>
            <w:tcW w:w="2970" w:type="dxa"/>
          </w:tcPr>
          <w:p w14:paraId="26362064" w14:textId="77777777" w:rsidR="00AF71D3" w:rsidRPr="00BF6F70" w:rsidRDefault="00A64240" w:rsidP="00AF089D">
            <w:pPr>
              <w:jc w:val="both"/>
              <w:rPr>
                <w:sz w:val="16"/>
                <w:szCs w:val="16"/>
              </w:rPr>
            </w:pPr>
            <w:r>
              <w:rPr>
                <w:sz w:val="16"/>
                <w:szCs w:val="16"/>
              </w:rPr>
              <w:t>Funeral Service Clinical II</w:t>
            </w:r>
          </w:p>
        </w:tc>
        <w:tc>
          <w:tcPr>
            <w:tcW w:w="450" w:type="dxa"/>
          </w:tcPr>
          <w:p w14:paraId="05857559" w14:textId="77777777" w:rsidR="00AF71D3" w:rsidRPr="00BF6F70" w:rsidRDefault="00A64240" w:rsidP="00AF089D">
            <w:pPr>
              <w:jc w:val="center"/>
              <w:rPr>
                <w:sz w:val="16"/>
                <w:szCs w:val="16"/>
              </w:rPr>
            </w:pPr>
            <w:r>
              <w:rPr>
                <w:sz w:val="16"/>
                <w:szCs w:val="16"/>
              </w:rPr>
              <w:t>1</w:t>
            </w:r>
          </w:p>
        </w:tc>
        <w:tc>
          <w:tcPr>
            <w:tcW w:w="1710" w:type="dxa"/>
          </w:tcPr>
          <w:p w14:paraId="6BF382B7" w14:textId="77777777" w:rsidR="00AF71D3" w:rsidRPr="00BF6F70" w:rsidRDefault="00AF71D3" w:rsidP="00AF089D">
            <w:pPr>
              <w:jc w:val="right"/>
              <w:rPr>
                <w:sz w:val="16"/>
                <w:szCs w:val="16"/>
              </w:rPr>
            </w:pPr>
          </w:p>
        </w:tc>
        <w:tc>
          <w:tcPr>
            <w:tcW w:w="900" w:type="dxa"/>
          </w:tcPr>
          <w:p w14:paraId="77EA86D6"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11DFFAFE" w14:textId="77777777" w:rsidTr="00C12CEA">
        <w:trPr>
          <w:trHeight w:val="249"/>
        </w:trPr>
        <w:tc>
          <w:tcPr>
            <w:tcW w:w="985" w:type="dxa"/>
          </w:tcPr>
          <w:p w14:paraId="6ED1938F" w14:textId="77777777" w:rsidR="00AF71D3" w:rsidRPr="00BF6F70" w:rsidRDefault="00AF71D3" w:rsidP="00AF089D">
            <w:pPr>
              <w:jc w:val="both"/>
              <w:rPr>
                <w:sz w:val="16"/>
                <w:szCs w:val="16"/>
              </w:rPr>
            </w:pPr>
          </w:p>
        </w:tc>
        <w:tc>
          <w:tcPr>
            <w:tcW w:w="2970" w:type="dxa"/>
          </w:tcPr>
          <w:p w14:paraId="7916C291" w14:textId="77777777" w:rsidR="00AF71D3" w:rsidRPr="00BF6F70" w:rsidRDefault="00AF71D3" w:rsidP="00AF089D">
            <w:pPr>
              <w:jc w:val="right"/>
              <w:rPr>
                <w:sz w:val="16"/>
                <w:szCs w:val="16"/>
                <w:u w:val="single"/>
              </w:rPr>
            </w:pPr>
            <w:r w:rsidRPr="00BF6F70">
              <w:rPr>
                <w:sz w:val="16"/>
                <w:szCs w:val="16"/>
                <w:u w:val="single"/>
              </w:rPr>
              <w:t>Semester Credits_</w:t>
            </w:r>
          </w:p>
        </w:tc>
        <w:tc>
          <w:tcPr>
            <w:tcW w:w="450" w:type="dxa"/>
          </w:tcPr>
          <w:p w14:paraId="79332AFC" w14:textId="77777777" w:rsidR="00AF71D3" w:rsidRPr="00BF6F70" w:rsidRDefault="00A64240" w:rsidP="00AF089D">
            <w:pPr>
              <w:jc w:val="center"/>
              <w:rPr>
                <w:sz w:val="16"/>
                <w:szCs w:val="16"/>
                <w:u w:val="single"/>
              </w:rPr>
            </w:pPr>
            <w:r>
              <w:rPr>
                <w:sz w:val="16"/>
                <w:szCs w:val="16"/>
                <w:u w:val="single"/>
              </w:rPr>
              <w:t>7</w:t>
            </w:r>
          </w:p>
        </w:tc>
        <w:tc>
          <w:tcPr>
            <w:tcW w:w="1710" w:type="dxa"/>
          </w:tcPr>
          <w:p w14:paraId="3B04FE8F" w14:textId="77777777" w:rsidR="00AF71D3" w:rsidRPr="00BF6F70" w:rsidRDefault="00AF71D3" w:rsidP="00AF089D">
            <w:pPr>
              <w:jc w:val="right"/>
              <w:rPr>
                <w:color w:val="767171" w:themeColor="background2" w:themeShade="80"/>
                <w:sz w:val="16"/>
                <w:szCs w:val="16"/>
              </w:rPr>
            </w:pPr>
          </w:p>
        </w:tc>
        <w:tc>
          <w:tcPr>
            <w:tcW w:w="900" w:type="dxa"/>
          </w:tcPr>
          <w:p w14:paraId="49A674E9" w14:textId="77777777" w:rsidR="00AF71D3" w:rsidRPr="00BF6F70" w:rsidRDefault="00AF71D3" w:rsidP="00AF089D">
            <w:pPr>
              <w:jc w:val="center"/>
              <w:rPr>
                <w:sz w:val="16"/>
                <w:szCs w:val="16"/>
              </w:rPr>
            </w:pPr>
          </w:p>
        </w:tc>
      </w:tr>
    </w:tbl>
    <w:p w14:paraId="58ACAEC6" w14:textId="77777777" w:rsidR="00AF71D3" w:rsidRDefault="00AF71D3" w:rsidP="001F2C6A">
      <w:pPr>
        <w:spacing w:after="0"/>
      </w:pPr>
    </w:p>
    <w:p w14:paraId="73B9CD39" w14:textId="77777777" w:rsidR="00AF71D3" w:rsidRPr="00BF6F70" w:rsidRDefault="00AF71D3" w:rsidP="00AF71D3">
      <w:pPr>
        <w:spacing w:after="0"/>
        <w:rPr>
          <w:sz w:val="20"/>
          <w:szCs w:val="20"/>
        </w:rPr>
      </w:pPr>
      <w:r w:rsidRPr="00BF6F70">
        <w:rPr>
          <w:i/>
          <w:sz w:val="20"/>
          <w:szCs w:val="20"/>
        </w:rPr>
        <w:t>FOURTH SEMESTER</w:t>
      </w:r>
      <w:r w:rsidR="009671DC">
        <w:rPr>
          <w:sz w:val="20"/>
          <w:szCs w:val="20"/>
        </w:rPr>
        <w:t xml:space="preserve"> (</w:t>
      </w:r>
      <w:proofErr w:type="gramStart"/>
      <w:r w:rsidR="009671DC">
        <w:rPr>
          <w:sz w:val="20"/>
          <w:szCs w:val="20"/>
        </w:rPr>
        <w:t xml:space="preserve">FALL) </w:t>
      </w:r>
      <w:r w:rsidRPr="00BF6F70">
        <w:rPr>
          <w:sz w:val="20"/>
          <w:szCs w:val="20"/>
        </w:rPr>
        <w:t xml:space="preserve">  </w:t>
      </w:r>
      <w:proofErr w:type="gramEnd"/>
      <w:r w:rsidRPr="00BF6F70">
        <w:rPr>
          <w:sz w:val="20"/>
          <w:szCs w:val="20"/>
        </w:rPr>
        <w:t xml:space="preserve">                                    </w:t>
      </w:r>
      <w:r w:rsidRPr="00BF6F70">
        <w:rPr>
          <w:sz w:val="16"/>
          <w:szCs w:val="16"/>
        </w:rPr>
        <w:t>CREDITS (OR)             ACTS #             COMPLETED</w:t>
      </w:r>
    </w:p>
    <w:tbl>
      <w:tblPr>
        <w:tblStyle w:val="TableGrid1"/>
        <w:tblW w:w="70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972"/>
        <w:gridCol w:w="450"/>
        <w:gridCol w:w="1712"/>
        <w:gridCol w:w="898"/>
      </w:tblGrid>
      <w:tr w:rsidR="00AF71D3" w:rsidRPr="00BF6F70" w14:paraId="776329D7" w14:textId="77777777" w:rsidTr="00C12CEA">
        <w:trPr>
          <w:trHeight w:val="249"/>
        </w:trPr>
        <w:tc>
          <w:tcPr>
            <w:tcW w:w="983" w:type="dxa"/>
          </w:tcPr>
          <w:p w14:paraId="3A03081B" w14:textId="77777777" w:rsidR="00AF71D3" w:rsidRPr="00BF6F70" w:rsidRDefault="00A64240" w:rsidP="00AF089D">
            <w:pPr>
              <w:jc w:val="both"/>
              <w:rPr>
                <w:sz w:val="16"/>
                <w:szCs w:val="16"/>
              </w:rPr>
            </w:pPr>
            <w:r>
              <w:rPr>
                <w:sz w:val="16"/>
                <w:szCs w:val="16"/>
              </w:rPr>
              <w:t>FUS 2113</w:t>
            </w:r>
          </w:p>
        </w:tc>
        <w:tc>
          <w:tcPr>
            <w:tcW w:w="2972" w:type="dxa"/>
          </w:tcPr>
          <w:p w14:paraId="215ACC27" w14:textId="77777777" w:rsidR="00AF71D3" w:rsidRPr="00BF6F70" w:rsidRDefault="00A64240" w:rsidP="00A64240">
            <w:pPr>
              <w:jc w:val="both"/>
              <w:rPr>
                <w:sz w:val="16"/>
                <w:szCs w:val="16"/>
              </w:rPr>
            </w:pPr>
            <w:r>
              <w:rPr>
                <w:sz w:val="16"/>
                <w:szCs w:val="16"/>
              </w:rPr>
              <w:t xml:space="preserve">Pathology and Microbiology II </w:t>
            </w:r>
            <w:r w:rsidRPr="00A64240">
              <w:rPr>
                <w:sz w:val="14"/>
                <w:szCs w:val="14"/>
              </w:rPr>
              <w:t>(Applications)</w:t>
            </w:r>
          </w:p>
        </w:tc>
        <w:tc>
          <w:tcPr>
            <w:tcW w:w="450" w:type="dxa"/>
          </w:tcPr>
          <w:p w14:paraId="3356AD90" w14:textId="77777777" w:rsidR="00AF71D3" w:rsidRPr="00BF6F70" w:rsidRDefault="001F2C6A" w:rsidP="00AF089D">
            <w:pPr>
              <w:jc w:val="center"/>
              <w:rPr>
                <w:sz w:val="16"/>
                <w:szCs w:val="16"/>
              </w:rPr>
            </w:pPr>
            <w:r>
              <w:rPr>
                <w:sz w:val="16"/>
                <w:szCs w:val="16"/>
              </w:rPr>
              <w:t>3</w:t>
            </w:r>
          </w:p>
        </w:tc>
        <w:tc>
          <w:tcPr>
            <w:tcW w:w="1712" w:type="dxa"/>
          </w:tcPr>
          <w:p w14:paraId="1F4D4C66" w14:textId="77777777" w:rsidR="00AF71D3" w:rsidRPr="00BF6F70" w:rsidRDefault="00AF71D3" w:rsidP="00AF089D">
            <w:pPr>
              <w:jc w:val="right"/>
              <w:rPr>
                <w:sz w:val="16"/>
                <w:szCs w:val="16"/>
              </w:rPr>
            </w:pPr>
          </w:p>
        </w:tc>
        <w:tc>
          <w:tcPr>
            <w:tcW w:w="898" w:type="dxa"/>
          </w:tcPr>
          <w:p w14:paraId="7378ABC9"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3FAA5C13" w14:textId="77777777" w:rsidTr="00C12CEA">
        <w:trPr>
          <w:trHeight w:val="249"/>
        </w:trPr>
        <w:tc>
          <w:tcPr>
            <w:tcW w:w="983" w:type="dxa"/>
          </w:tcPr>
          <w:p w14:paraId="324905A2" w14:textId="77777777" w:rsidR="00AF71D3" w:rsidRPr="00BF6F70" w:rsidRDefault="00A64240" w:rsidP="00AF089D">
            <w:pPr>
              <w:jc w:val="both"/>
              <w:rPr>
                <w:sz w:val="16"/>
                <w:szCs w:val="16"/>
              </w:rPr>
            </w:pPr>
            <w:r>
              <w:rPr>
                <w:sz w:val="16"/>
                <w:szCs w:val="16"/>
              </w:rPr>
              <w:t>FUS 2124</w:t>
            </w:r>
          </w:p>
        </w:tc>
        <w:tc>
          <w:tcPr>
            <w:tcW w:w="2972" w:type="dxa"/>
          </w:tcPr>
          <w:p w14:paraId="3669DA50" w14:textId="77777777" w:rsidR="00AF71D3" w:rsidRPr="00BF6F70" w:rsidRDefault="00A64240" w:rsidP="00AF089D">
            <w:pPr>
              <w:jc w:val="both"/>
              <w:rPr>
                <w:sz w:val="16"/>
                <w:szCs w:val="16"/>
              </w:rPr>
            </w:pPr>
            <w:r>
              <w:rPr>
                <w:sz w:val="16"/>
                <w:szCs w:val="16"/>
              </w:rPr>
              <w:t>Embalming II</w:t>
            </w:r>
          </w:p>
        </w:tc>
        <w:tc>
          <w:tcPr>
            <w:tcW w:w="450" w:type="dxa"/>
          </w:tcPr>
          <w:p w14:paraId="15E90D53" w14:textId="77777777" w:rsidR="00AF71D3" w:rsidRPr="00BF6F70" w:rsidRDefault="001F2C6A" w:rsidP="00AF089D">
            <w:pPr>
              <w:jc w:val="center"/>
              <w:rPr>
                <w:sz w:val="16"/>
                <w:szCs w:val="16"/>
              </w:rPr>
            </w:pPr>
            <w:r>
              <w:rPr>
                <w:sz w:val="16"/>
                <w:szCs w:val="16"/>
              </w:rPr>
              <w:t>4</w:t>
            </w:r>
          </w:p>
        </w:tc>
        <w:tc>
          <w:tcPr>
            <w:tcW w:w="1712" w:type="dxa"/>
          </w:tcPr>
          <w:p w14:paraId="28B0EFF6" w14:textId="77777777" w:rsidR="00AF71D3" w:rsidRPr="00BF6F70" w:rsidRDefault="00AF71D3" w:rsidP="00AF089D">
            <w:pPr>
              <w:jc w:val="right"/>
              <w:rPr>
                <w:sz w:val="16"/>
                <w:szCs w:val="16"/>
              </w:rPr>
            </w:pPr>
          </w:p>
        </w:tc>
        <w:tc>
          <w:tcPr>
            <w:tcW w:w="898" w:type="dxa"/>
          </w:tcPr>
          <w:p w14:paraId="26F27CCC"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0005F586" w14:textId="77777777" w:rsidTr="00C12CEA">
        <w:trPr>
          <w:trHeight w:val="260"/>
        </w:trPr>
        <w:tc>
          <w:tcPr>
            <w:tcW w:w="983" w:type="dxa"/>
          </w:tcPr>
          <w:p w14:paraId="059B2710" w14:textId="6AA2984D" w:rsidR="00AF71D3" w:rsidRPr="00BF6F70" w:rsidRDefault="00A64240" w:rsidP="00AF089D">
            <w:pPr>
              <w:jc w:val="both"/>
              <w:rPr>
                <w:sz w:val="16"/>
                <w:szCs w:val="16"/>
              </w:rPr>
            </w:pPr>
            <w:r>
              <w:rPr>
                <w:sz w:val="16"/>
                <w:szCs w:val="16"/>
              </w:rPr>
              <w:t>FUS 2</w:t>
            </w:r>
            <w:r w:rsidR="002C57C2">
              <w:rPr>
                <w:sz w:val="16"/>
                <w:szCs w:val="16"/>
              </w:rPr>
              <w:t>01</w:t>
            </w:r>
            <w:r>
              <w:rPr>
                <w:sz w:val="16"/>
                <w:szCs w:val="16"/>
              </w:rPr>
              <w:t>3</w:t>
            </w:r>
          </w:p>
        </w:tc>
        <w:tc>
          <w:tcPr>
            <w:tcW w:w="2972" w:type="dxa"/>
          </w:tcPr>
          <w:p w14:paraId="2C364257" w14:textId="77777777" w:rsidR="00AF71D3" w:rsidRPr="00BF6F70" w:rsidRDefault="00A64240" w:rsidP="00AF089D">
            <w:pPr>
              <w:jc w:val="both"/>
              <w:rPr>
                <w:sz w:val="16"/>
                <w:szCs w:val="16"/>
              </w:rPr>
            </w:pPr>
            <w:r>
              <w:rPr>
                <w:sz w:val="16"/>
                <w:szCs w:val="16"/>
              </w:rPr>
              <w:t>Restorative Art</w:t>
            </w:r>
          </w:p>
        </w:tc>
        <w:tc>
          <w:tcPr>
            <w:tcW w:w="450" w:type="dxa"/>
          </w:tcPr>
          <w:p w14:paraId="389BDFEB" w14:textId="77777777" w:rsidR="00AF71D3" w:rsidRPr="00BF6F70" w:rsidRDefault="001F2C6A" w:rsidP="00AF089D">
            <w:pPr>
              <w:jc w:val="center"/>
              <w:rPr>
                <w:sz w:val="16"/>
                <w:szCs w:val="16"/>
              </w:rPr>
            </w:pPr>
            <w:r>
              <w:rPr>
                <w:sz w:val="16"/>
                <w:szCs w:val="16"/>
              </w:rPr>
              <w:t>3</w:t>
            </w:r>
          </w:p>
        </w:tc>
        <w:tc>
          <w:tcPr>
            <w:tcW w:w="1712" w:type="dxa"/>
          </w:tcPr>
          <w:p w14:paraId="4EEA0BD1" w14:textId="77777777" w:rsidR="00AF71D3" w:rsidRPr="00BF6F70" w:rsidRDefault="00AF71D3" w:rsidP="00AF089D">
            <w:pPr>
              <w:jc w:val="right"/>
              <w:rPr>
                <w:sz w:val="16"/>
                <w:szCs w:val="16"/>
              </w:rPr>
            </w:pPr>
          </w:p>
        </w:tc>
        <w:tc>
          <w:tcPr>
            <w:tcW w:w="898" w:type="dxa"/>
          </w:tcPr>
          <w:p w14:paraId="03D43BC7"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5A96768A" w14:textId="77777777" w:rsidTr="00C12CEA">
        <w:trPr>
          <w:trHeight w:val="249"/>
        </w:trPr>
        <w:tc>
          <w:tcPr>
            <w:tcW w:w="983" w:type="dxa"/>
          </w:tcPr>
          <w:p w14:paraId="7FA8B9F1" w14:textId="77777777" w:rsidR="00AF71D3" w:rsidRPr="00BF6F70" w:rsidRDefault="00A64240" w:rsidP="00A64240">
            <w:pPr>
              <w:jc w:val="both"/>
              <w:rPr>
                <w:sz w:val="16"/>
                <w:szCs w:val="16"/>
              </w:rPr>
            </w:pPr>
            <w:r>
              <w:rPr>
                <w:sz w:val="16"/>
                <w:szCs w:val="16"/>
              </w:rPr>
              <w:t>FUS 1143</w:t>
            </w:r>
          </w:p>
        </w:tc>
        <w:tc>
          <w:tcPr>
            <w:tcW w:w="2972" w:type="dxa"/>
          </w:tcPr>
          <w:p w14:paraId="06F24F76" w14:textId="1E6235EC" w:rsidR="00AF71D3" w:rsidRPr="00BF6F70" w:rsidRDefault="00A64240" w:rsidP="00AF089D">
            <w:pPr>
              <w:jc w:val="both"/>
              <w:rPr>
                <w:sz w:val="16"/>
                <w:szCs w:val="16"/>
              </w:rPr>
            </w:pPr>
            <w:r>
              <w:rPr>
                <w:sz w:val="16"/>
                <w:szCs w:val="16"/>
              </w:rPr>
              <w:t>Business and Funeral Service Law</w:t>
            </w:r>
            <w:r w:rsidR="002C57C2">
              <w:rPr>
                <w:sz w:val="16"/>
                <w:szCs w:val="16"/>
              </w:rPr>
              <w:t xml:space="preserve"> </w:t>
            </w:r>
            <w:proofErr w:type="spellStart"/>
            <w:r w:rsidR="002C57C2">
              <w:rPr>
                <w:sz w:val="16"/>
                <w:szCs w:val="16"/>
              </w:rPr>
              <w:t>i</w:t>
            </w:r>
            <w:proofErr w:type="spellEnd"/>
          </w:p>
        </w:tc>
        <w:tc>
          <w:tcPr>
            <w:tcW w:w="450" w:type="dxa"/>
          </w:tcPr>
          <w:p w14:paraId="18DF1B57" w14:textId="77777777" w:rsidR="00AF71D3" w:rsidRPr="00BF6F70" w:rsidRDefault="001F2C6A" w:rsidP="00AF089D">
            <w:pPr>
              <w:jc w:val="center"/>
              <w:rPr>
                <w:sz w:val="16"/>
                <w:szCs w:val="16"/>
              </w:rPr>
            </w:pPr>
            <w:r>
              <w:rPr>
                <w:sz w:val="16"/>
                <w:szCs w:val="16"/>
              </w:rPr>
              <w:t>3</w:t>
            </w:r>
          </w:p>
        </w:tc>
        <w:tc>
          <w:tcPr>
            <w:tcW w:w="1712" w:type="dxa"/>
          </w:tcPr>
          <w:p w14:paraId="4228984B" w14:textId="77777777" w:rsidR="00AF71D3" w:rsidRPr="00BF6F70" w:rsidRDefault="00AF71D3" w:rsidP="00AF089D">
            <w:pPr>
              <w:jc w:val="right"/>
              <w:rPr>
                <w:sz w:val="16"/>
                <w:szCs w:val="16"/>
              </w:rPr>
            </w:pPr>
          </w:p>
        </w:tc>
        <w:tc>
          <w:tcPr>
            <w:tcW w:w="898" w:type="dxa"/>
          </w:tcPr>
          <w:p w14:paraId="2A675E39" w14:textId="77777777" w:rsidR="00AF71D3" w:rsidRPr="00BF6F70" w:rsidRDefault="00AF71D3" w:rsidP="00AF089D">
            <w:pPr>
              <w:jc w:val="center"/>
              <w:rPr>
                <w:sz w:val="24"/>
                <w:szCs w:val="24"/>
              </w:rPr>
            </w:pPr>
            <w:r w:rsidRPr="00BF6F70">
              <w:rPr>
                <w:sz w:val="24"/>
                <w:szCs w:val="24"/>
              </w:rPr>
              <w:sym w:font="Wingdings" w:char="F0A8"/>
            </w:r>
          </w:p>
        </w:tc>
      </w:tr>
      <w:tr w:rsidR="00AF71D3" w:rsidRPr="00BF6F70" w14:paraId="012FE6C2" w14:textId="77777777" w:rsidTr="00C12CEA">
        <w:trPr>
          <w:trHeight w:val="249"/>
        </w:trPr>
        <w:tc>
          <w:tcPr>
            <w:tcW w:w="983" w:type="dxa"/>
          </w:tcPr>
          <w:p w14:paraId="594E710F" w14:textId="77777777" w:rsidR="00AF71D3" w:rsidRPr="00BF6F70" w:rsidRDefault="00A64240" w:rsidP="00AF089D">
            <w:pPr>
              <w:jc w:val="both"/>
              <w:rPr>
                <w:sz w:val="16"/>
                <w:szCs w:val="16"/>
              </w:rPr>
            </w:pPr>
            <w:r>
              <w:rPr>
                <w:sz w:val="16"/>
                <w:szCs w:val="16"/>
              </w:rPr>
              <w:t>FUS 2171</w:t>
            </w:r>
          </w:p>
        </w:tc>
        <w:tc>
          <w:tcPr>
            <w:tcW w:w="2972" w:type="dxa"/>
          </w:tcPr>
          <w:p w14:paraId="31543FFD" w14:textId="77777777" w:rsidR="00AF71D3" w:rsidRPr="00BF6F70" w:rsidRDefault="00A64240" w:rsidP="00AF089D">
            <w:pPr>
              <w:jc w:val="both"/>
              <w:rPr>
                <w:sz w:val="16"/>
                <w:szCs w:val="16"/>
              </w:rPr>
            </w:pPr>
            <w:r>
              <w:rPr>
                <w:sz w:val="16"/>
                <w:szCs w:val="16"/>
              </w:rPr>
              <w:t>Practicum I</w:t>
            </w:r>
          </w:p>
        </w:tc>
        <w:tc>
          <w:tcPr>
            <w:tcW w:w="450" w:type="dxa"/>
          </w:tcPr>
          <w:p w14:paraId="0827AA33" w14:textId="77777777" w:rsidR="00AF71D3" w:rsidRPr="00BF6F70" w:rsidRDefault="001F2C6A" w:rsidP="00AF089D">
            <w:pPr>
              <w:jc w:val="center"/>
              <w:rPr>
                <w:sz w:val="16"/>
                <w:szCs w:val="16"/>
              </w:rPr>
            </w:pPr>
            <w:r>
              <w:rPr>
                <w:sz w:val="16"/>
                <w:szCs w:val="16"/>
              </w:rPr>
              <w:t>1</w:t>
            </w:r>
          </w:p>
        </w:tc>
        <w:tc>
          <w:tcPr>
            <w:tcW w:w="1712" w:type="dxa"/>
          </w:tcPr>
          <w:p w14:paraId="74B91F78" w14:textId="77777777" w:rsidR="00AF71D3" w:rsidRPr="00BF6F70" w:rsidRDefault="00AF71D3" w:rsidP="00AF089D">
            <w:pPr>
              <w:jc w:val="right"/>
              <w:rPr>
                <w:color w:val="767171" w:themeColor="background2" w:themeShade="80"/>
                <w:sz w:val="16"/>
                <w:szCs w:val="16"/>
              </w:rPr>
            </w:pPr>
          </w:p>
        </w:tc>
        <w:tc>
          <w:tcPr>
            <w:tcW w:w="898" w:type="dxa"/>
          </w:tcPr>
          <w:p w14:paraId="7CF94097" w14:textId="77777777" w:rsidR="00AF71D3" w:rsidRPr="00BF6F70" w:rsidRDefault="00AF71D3" w:rsidP="00AF089D">
            <w:pPr>
              <w:jc w:val="center"/>
              <w:rPr>
                <w:sz w:val="24"/>
                <w:szCs w:val="24"/>
              </w:rPr>
            </w:pPr>
            <w:r w:rsidRPr="00BF6F70">
              <w:rPr>
                <w:sz w:val="24"/>
                <w:szCs w:val="24"/>
              </w:rPr>
              <w:sym w:font="Wingdings" w:char="F0A8"/>
            </w:r>
          </w:p>
        </w:tc>
      </w:tr>
      <w:tr w:rsidR="00A64240" w:rsidRPr="00BF6F70" w14:paraId="1DF7288C" w14:textId="77777777" w:rsidTr="00C12CEA">
        <w:trPr>
          <w:trHeight w:val="249"/>
        </w:trPr>
        <w:tc>
          <w:tcPr>
            <w:tcW w:w="983" w:type="dxa"/>
          </w:tcPr>
          <w:p w14:paraId="25B4445F" w14:textId="77777777" w:rsidR="00A64240" w:rsidRDefault="00A64240" w:rsidP="00AF089D">
            <w:pPr>
              <w:jc w:val="both"/>
              <w:rPr>
                <w:sz w:val="16"/>
                <w:szCs w:val="16"/>
              </w:rPr>
            </w:pPr>
            <w:r>
              <w:rPr>
                <w:sz w:val="16"/>
                <w:szCs w:val="16"/>
              </w:rPr>
              <w:t>ACC 2003</w:t>
            </w:r>
          </w:p>
        </w:tc>
        <w:tc>
          <w:tcPr>
            <w:tcW w:w="2972" w:type="dxa"/>
          </w:tcPr>
          <w:p w14:paraId="0FAFA437" w14:textId="77777777" w:rsidR="00A64240" w:rsidRPr="00BF6F70" w:rsidRDefault="001F2C6A" w:rsidP="00AF089D">
            <w:pPr>
              <w:jc w:val="both"/>
              <w:rPr>
                <w:sz w:val="16"/>
                <w:szCs w:val="16"/>
              </w:rPr>
            </w:pPr>
            <w:r>
              <w:rPr>
                <w:sz w:val="16"/>
                <w:szCs w:val="16"/>
              </w:rPr>
              <w:t>Principles of Accounting I</w:t>
            </w:r>
          </w:p>
        </w:tc>
        <w:tc>
          <w:tcPr>
            <w:tcW w:w="450" w:type="dxa"/>
          </w:tcPr>
          <w:p w14:paraId="603B9DB2" w14:textId="77777777" w:rsidR="00A64240" w:rsidRPr="00BF6F70" w:rsidRDefault="001F2C6A" w:rsidP="00AF089D">
            <w:pPr>
              <w:jc w:val="center"/>
              <w:rPr>
                <w:sz w:val="16"/>
                <w:szCs w:val="16"/>
              </w:rPr>
            </w:pPr>
            <w:r>
              <w:rPr>
                <w:sz w:val="16"/>
                <w:szCs w:val="16"/>
              </w:rPr>
              <w:t>3</w:t>
            </w:r>
          </w:p>
        </w:tc>
        <w:tc>
          <w:tcPr>
            <w:tcW w:w="1712" w:type="dxa"/>
          </w:tcPr>
          <w:p w14:paraId="6A1D9156" w14:textId="77777777" w:rsidR="00A64240" w:rsidRPr="00BF6F70" w:rsidRDefault="00A64240" w:rsidP="00AF089D">
            <w:pPr>
              <w:jc w:val="right"/>
              <w:rPr>
                <w:color w:val="767171" w:themeColor="background2" w:themeShade="80"/>
                <w:sz w:val="16"/>
                <w:szCs w:val="16"/>
              </w:rPr>
            </w:pPr>
          </w:p>
        </w:tc>
        <w:tc>
          <w:tcPr>
            <w:tcW w:w="898" w:type="dxa"/>
          </w:tcPr>
          <w:p w14:paraId="0B5D8655" w14:textId="77777777" w:rsidR="00A64240" w:rsidRPr="00BF6F70" w:rsidRDefault="00A64240" w:rsidP="00AF089D">
            <w:pPr>
              <w:jc w:val="center"/>
              <w:rPr>
                <w:sz w:val="24"/>
                <w:szCs w:val="24"/>
              </w:rPr>
            </w:pPr>
            <w:r w:rsidRPr="00BF6F70">
              <w:rPr>
                <w:sz w:val="24"/>
                <w:szCs w:val="24"/>
              </w:rPr>
              <w:sym w:font="Wingdings" w:char="F0A8"/>
            </w:r>
          </w:p>
        </w:tc>
      </w:tr>
      <w:tr w:rsidR="00AF71D3" w:rsidRPr="00BF6F70" w14:paraId="0DEC0424" w14:textId="77777777" w:rsidTr="00C12CEA">
        <w:trPr>
          <w:trHeight w:val="249"/>
        </w:trPr>
        <w:tc>
          <w:tcPr>
            <w:tcW w:w="983" w:type="dxa"/>
          </w:tcPr>
          <w:p w14:paraId="2DDB4925" w14:textId="77777777" w:rsidR="00AF71D3" w:rsidRPr="00BF6F70" w:rsidRDefault="00AF71D3" w:rsidP="00AF089D">
            <w:pPr>
              <w:jc w:val="both"/>
              <w:rPr>
                <w:sz w:val="16"/>
                <w:szCs w:val="16"/>
              </w:rPr>
            </w:pPr>
          </w:p>
        </w:tc>
        <w:tc>
          <w:tcPr>
            <w:tcW w:w="2972" w:type="dxa"/>
          </w:tcPr>
          <w:p w14:paraId="5091D274" w14:textId="77777777" w:rsidR="00AF71D3" w:rsidRPr="00BF6F70" w:rsidRDefault="00AF71D3" w:rsidP="00AF089D">
            <w:pPr>
              <w:jc w:val="right"/>
              <w:rPr>
                <w:sz w:val="16"/>
                <w:szCs w:val="16"/>
                <w:u w:val="single"/>
              </w:rPr>
            </w:pPr>
            <w:r w:rsidRPr="00BF6F70">
              <w:rPr>
                <w:sz w:val="16"/>
                <w:szCs w:val="16"/>
                <w:u w:val="single"/>
              </w:rPr>
              <w:t>Semester Credits_</w:t>
            </w:r>
          </w:p>
        </w:tc>
        <w:tc>
          <w:tcPr>
            <w:tcW w:w="450" w:type="dxa"/>
          </w:tcPr>
          <w:p w14:paraId="054386F5" w14:textId="77777777" w:rsidR="00AF71D3" w:rsidRPr="00BF6F70" w:rsidRDefault="00A64240" w:rsidP="00AF089D">
            <w:pPr>
              <w:jc w:val="center"/>
              <w:rPr>
                <w:sz w:val="16"/>
                <w:szCs w:val="16"/>
                <w:u w:val="single"/>
              </w:rPr>
            </w:pPr>
            <w:r>
              <w:rPr>
                <w:sz w:val="16"/>
                <w:szCs w:val="16"/>
                <w:u w:val="single"/>
              </w:rPr>
              <w:t>17</w:t>
            </w:r>
          </w:p>
        </w:tc>
        <w:tc>
          <w:tcPr>
            <w:tcW w:w="1712" w:type="dxa"/>
          </w:tcPr>
          <w:p w14:paraId="0A9D1E2E" w14:textId="77777777" w:rsidR="00AF71D3" w:rsidRPr="00BF6F70" w:rsidRDefault="00AF71D3" w:rsidP="00AF089D">
            <w:pPr>
              <w:jc w:val="right"/>
              <w:rPr>
                <w:color w:val="767171" w:themeColor="background2" w:themeShade="80"/>
                <w:sz w:val="16"/>
                <w:szCs w:val="16"/>
              </w:rPr>
            </w:pPr>
          </w:p>
        </w:tc>
        <w:tc>
          <w:tcPr>
            <w:tcW w:w="898" w:type="dxa"/>
          </w:tcPr>
          <w:p w14:paraId="489B6E87" w14:textId="77777777" w:rsidR="00AF71D3" w:rsidRPr="00BF6F70" w:rsidRDefault="00AF71D3" w:rsidP="00AF089D">
            <w:pPr>
              <w:jc w:val="center"/>
              <w:rPr>
                <w:sz w:val="16"/>
                <w:szCs w:val="16"/>
              </w:rPr>
            </w:pPr>
          </w:p>
        </w:tc>
      </w:tr>
    </w:tbl>
    <w:p w14:paraId="32679D6A" w14:textId="77777777" w:rsidR="00AF71D3" w:rsidRDefault="00AF71D3" w:rsidP="001A42F4">
      <w:pPr>
        <w:spacing w:after="0"/>
      </w:pPr>
    </w:p>
    <w:p w14:paraId="4C0EB829" w14:textId="77777777" w:rsidR="001A42F4" w:rsidRPr="001A42F4" w:rsidRDefault="001A42F4" w:rsidP="001A42F4">
      <w:pPr>
        <w:spacing w:after="0"/>
        <w:rPr>
          <w:sz w:val="20"/>
          <w:szCs w:val="20"/>
        </w:rPr>
      </w:pPr>
      <w:r w:rsidRPr="001A42F4">
        <w:rPr>
          <w:i/>
        </w:rPr>
        <w:t>FIFTH SEMESTER</w:t>
      </w:r>
      <w:r>
        <w:t xml:space="preserve"> (</w:t>
      </w:r>
      <w:proofErr w:type="gramStart"/>
      <w:r>
        <w:t xml:space="preserve">SPRING)   </w:t>
      </w:r>
      <w:proofErr w:type="gramEnd"/>
      <w:r>
        <w:t xml:space="preserve">                            </w:t>
      </w:r>
      <w:r w:rsidRPr="00BF6F70">
        <w:rPr>
          <w:sz w:val="16"/>
          <w:szCs w:val="16"/>
        </w:rPr>
        <w:t xml:space="preserve">CREDITS (OR)         </w:t>
      </w:r>
      <w:r>
        <w:rPr>
          <w:sz w:val="16"/>
          <w:szCs w:val="16"/>
        </w:rPr>
        <w:t xml:space="preserve">    ACTS #             COMPLETED</w:t>
      </w:r>
    </w:p>
    <w:tbl>
      <w:tblPr>
        <w:tblStyle w:val="TableGrid1"/>
        <w:tblW w:w="70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970"/>
        <w:gridCol w:w="450"/>
        <w:gridCol w:w="1710"/>
        <w:gridCol w:w="900"/>
      </w:tblGrid>
      <w:tr w:rsidR="001A42F4" w:rsidRPr="00BF6F70" w14:paraId="71E1D2F4" w14:textId="77777777" w:rsidTr="00C12CEA">
        <w:trPr>
          <w:trHeight w:val="249"/>
        </w:trPr>
        <w:tc>
          <w:tcPr>
            <w:tcW w:w="985" w:type="dxa"/>
          </w:tcPr>
          <w:p w14:paraId="6BBBCFC3" w14:textId="048974E4" w:rsidR="001A42F4" w:rsidRPr="00BF6F70" w:rsidRDefault="00A64240" w:rsidP="00075A9A">
            <w:pPr>
              <w:jc w:val="both"/>
              <w:rPr>
                <w:sz w:val="16"/>
                <w:szCs w:val="16"/>
              </w:rPr>
            </w:pPr>
            <w:r>
              <w:rPr>
                <w:sz w:val="16"/>
                <w:szCs w:val="16"/>
              </w:rPr>
              <w:t>FUS 1</w:t>
            </w:r>
            <w:r w:rsidR="002C57C2">
              <w:rPr>
                <w:sz w:val="16"/>
                <w:szCs w:val="16"/>
              </w:rPr>
              <w:t>15</w:t>
            </w:r>
            <w:r>
              <w:rPr>
                <w:sz w:val="16"/>
                <w:szCs w:val="16"/>
              </w:rPr>
              <w:t>2</w:t>
            </w:r>
          </w:p>
        </w:tc>
        <w:tc>
          <w:tcPr>
            <w:tcW w:w="2970" w:type="dxa"/>
          </w:tcPr>
          <w:p w14:paraId="1F1E6800" w14:textId="77777777" w:rsidR="001A42F4" w:rsidRPr="00BF6F70" w:rsidRDefault="001F2C6A" w:rsidP="00075A9A">
            <w:pPr>
              <w:jc w:val="both"/>
              <w:rPr>
                <w:sz w:val="16"/>
                <w:szCs w:val="16"/>
              </w:rPr>
            </w:pPr>
            <w:r>
              <w:rPr>
                <w:sz w:val="16"/>
                <w:szCs w:val="16"/>
              </w:rPr>
              <w:t>Business and Funeral Service Law II</w:t>
            </w:r>
          </w:p>
        </w:tc>
        <w:tc>
          <w:tcPr>
            <w:tcW w:w="450" w:type="dxa"/>
          </w:tcPr>
          <w:p w14:paraId="6C887AB9" w14:textId="77777777" w:rsidR="001A42F4" w:rsidRPr="00BF6F70" w:rsidRDefault="001F2C6A" w:rsidP="00075A9A">
            <w:pPr>
              <w:jc w:val="center"/>
              <w:rPr>
                <w:sz w:val="16"/>
                <w:szCs w:val="16"/>
              </w:rPr>
            </w:pPr>
            <w:r>
              <w:rPr>
                <w:sz w:val="16"/>
                <w:szCs w:val="16"/>
              </w:rPr>
              <w:t>2</w:t>
            </w:r>
          </w:p>
        </w:tc>
        <w:tc>
          <w:tcPr>
            <w:tcW w:w="1710" w:type="dxa"/>
          </w:tcPr>
          <w:p w14:paraId="4AD90A49" w14:textId="77777777" w:rsidR="001A42F4" w:rsidRPr="00BF6F70" w:rsidRDefault="001A42F4" w:rsidP="00075A9A">
            <w:pPr>
              <w:jc w:val="right"/>
              <w:rPr>
                <w:sz w:val="16"/>
                <w:szCs w:val="16"/>
              </w:rPr>
            </w:pPr>
          </w:p>
        </w:tc>
        <w:tc>
          <w:tcPr>
            <w:tcW w:w="900" w:type="dxa"/>
          </w:tcPr>
          <w:p w14:paraId="036C6EC3" w14:textId="77777777" w:rsidR="001A42F4" w:rsidRPr="00BF6F70" w:rsidRDefault="001A42F4" w:rsidP="00075A9A">
            <w:pPr>
              <w:jc w:val="center"/>
              <w:rPr>
                <w:sz w:val="24"/>
                <w:szCs w:val="24"/>
              </w:rPr>
            </w:pPr>
            <w:r w:rsidRPr="00BF6F70">
              <w:rPr>
                <w:sz w:val="24"/>
                <w:szCs w:val="24"/>
              </w:rPr>
              <w:sym w:font="Wingdings" w:char="F0A8"/>
            </w:r>
          </w:p>
        </w:tc>
      </w:tr>
      <w:tr w:rsidR="001A42F4" w:rsidRPr="00BF6F70" w14:paraId="6D283A10" w14:textId="77777777" w:rsidTr="00C12CEA">
        <w:trPr>
          <w:trHeight w:val="249"/>
        </w:trPr>
        <w:tc>
          <w:tcPr>
            <w:tcW w:w="985" w:type="dxa"/>
          </w:tcPr>
          <w:p w14:paraId="7F66C99B" w14:textId="476B833C" w:rsidR="001A42F4" w:rsidRPr="00BF6F70" w:rsidRDefault="00C053FC" w:rsidP="00075A9A">
            <w:pPr>
              <w:jc w:val="both"/>
              <w:rPr>
                <w:sz w:val="16"/>
                <w:szCs w:val="16"/>
              </w:rPr>
            </w:pPr>
            <w:r>
              <w:rPr>
                <w:sz w:val="16"/>
                <w:szCs w:val="16"/>
              </w:rPr>
              <w:t>FUS 2</w:t>
            </w:r>
            <w:r w:rsidR="002C57C2">
              <w:rPr>
                <w:sz w:val="16"/>
                <w:szCs w:val="16"/>
              </w:rPr>
              <w:t>00</w:t>
            </w:r>
            <w:r>
              <w:rPr>
                <w:sz w:val="16"/>
                <w:szCs w:val="16"/>
              </w:rPr>
              <w:t>3</w:t>
            </w:r>
          </w:p>
        </w:tc>
        <w:tc>
          <w:tcPr>
            <w:tcW w:w="2970" w:type="dxa"/>
          </w:tcPr>
          <w:p w14:paraId="25513FF6" w14:textId="77777777" w:rsidR="001A42F4" w:rsidRPr="00BF6F70" w:rsidRDefault="001F2C6A" w:rsidP="00075A9A">
            <w:pPr>
              <w:jc w:val="both"/>
              <w:rPr>
                <w:sz w:val="16"/>
                <w:szCs w:val="16"/>
              </w:rPr>
            </w:pPr>
            <w:r>
              <w:rPr>
                <w:sz w:val="16"/>
                <w:szCs w:val="16"/>
              </w:rPr>
              <w:t>Funeral Service Management</w:t>
            </w:r>
          </w:p>
        </w:tc>
        <w:tc>
          <w:tcPr>
            <w:tcW w:w="450" w:type="dxa"/>
          </w:tcPr>
          <w:p w14:paraId="390F9590" w14:textId="77777777" w:rsidR="001A42F4" w:rsidRPr="00BF6F70" w:rsidRDefault="00C053FC" w:rsidP="00075A9A">
            <w:pPr>
              <w:jc w:val="center"/>
              <w:rPr>
                <w:sz w:val="16"/>
                <w:szCs w:val="16"/>
              </w:rPr>
            </w:pPr>
            <w:r>
              <w:rPr>
                <w:sz w:val="16"/>
                <w:szCs w:val="16"/>
              </w:rPr>
              <w:t>3</w:t>
            </w:r>
          </w:p>
        </w:tc>
        <w:tc>
          <w:tcPr>
            <w:tcW w:w="1710" w:type="dxa"/>
          </w:tcPr>
          <w:p w14:paraId="25E97CF2" w14:textId="77777777" w:rsidR="001A42F4" w:rsidRPr="00BF6F70" w:rsidRDefault="001A42F4" w:rsidP="00075A9A">
            <w:pPr>
              <w:jc w:val="right"/>
              <w:rPr>
                <w:sz w:val="16"/>
                <w:szCs w:val="16"/>
              </w:rPr>
            </w:pPr>
          </w:p>
        </w:tc>
        <w:tc>
          <w:tcPr>
            <w:tcW w:w="900" w:type="dxa"/>
          </w:tcPr>
          <w:p w14:paraId="096B1C45" w14:textId="77777777" w:rsidR="001A42F4" w:rsidRPr="00BF6F70" w:rsidRDefault="001A42F4" w:rsidP="00075A9A">
            <w:pPr>
              <w:jc w:val="center"/>
              <w:rPr>
                <w:sz w:val="24"/>
                <w:szCs w:val="24"/>
              </w:rPr>
            </w:pPr>
            <w:r w:rsidRPr="00BF6F70">
              <w:rPr>
                <w:sz w:val="24"/>
                <w:szCs w:val="24"/>
              </w:rPr>
              <w:sym w:font="Wingdings" w:char="F0A8"/>
            </w:r>
          </w:p>
        </w:tc>
      </w:tr>
      <w:tr w:rsidR="001A42F4" w:rsidRPr="00BF6F70" w14:paraId="3ABB4A52" w14:textId="77777777" w:rsidTr="00C12CEA">
        <w:trPr>
          <w:trHeight w:val="260"/>
        </w:trPr>
        <w:tc>
          <w:tcPr>
            <w:tcW w:w="985" w:type="dxa"/>
          </w:tcPr>
          <w:p w14:paraId="3B485E17" w14:textId="716A6736" w:rsidR="001A42F4" w:rsidRPr="00BF6F70" w:rsidRDefault="00C053FC" w:rsidP="00075A9A">
            <w:pPr>
              <w:jc w:val="both"/>
              <w:rPr>
                <w:sz w:val="16"/>
                <w:szCs w:val="16"/>
              </w:rPr>
            </w:pPr>
            <w:r>
              <w:rPr>
                <w:sz w:val="16"/>
                <w:szCs w:val="16"/>
              </w:rPr>
              <w:t>FUS 2</w:t>
            </w:r>
            <w:r w:rsidR="002C57C2">
              <w:rPr>
                <w:sz w:val="16"/>
                <w:szCs w:val="16"/>
              </w:rPr>
              <w:t>01</w:t>
            </w:r>
            <w:r>
              <w:rPr>
                <w:sz w:val="16"/>
                <w:szCs w:val="16"/>
              </w:rPr>
              <w:t>2</w:t>
            </w:r>
          </w:p>
        </w:tc>
        <w:tc>
          <w:tcPr>
            <w:tcW w:w="2970" w:type="dxa"/>
          </w:tcPr>
          <w:p w14:paraId="624E6FF2" w14:textId="77777777" w:rsidR="001A42F4" w:rsidRPr="00BF6F70" w:rsidRDefault="001F2C6A" w:rsidP="00075A9A">
            <w:pPr>
              <w:jc w:val="both"/>
              <w:rPr>
                <w:sz w:val="16"/>
                <w:szCs w:val="16"/>
              </w:rPr>
            </w:pPr>
            <w:r>
              <w:rPr>
                <w:sz w:val="16"/>
                <w:szCs w:val="16"/>
              </w:rPr>
              <w:t>Funeral Service Merchandising</w:t>
            </w:r>
          </w:p>
        </w:tc>
        <w:tc>
          <w:tcPr>
            <w:tcW w:w="450" w:type="dxa"/>
          </w:tcPr>
          <w:p w14:paraId="76297DB6" w14:textId="77777777" w:rsidR="001A42F4" w:rsidRPr="00BF6F70" w:rsidRDefault="00C053FC" w:rsidP="00075A9A">
            <w:pPr>
              <w:jc w:val="center"/>
              <w:rPr>
                <w:sz w:val="16"/>
                <w:szCs w:val="16"/>
              </w:rPr>
            </w:pPr>
            <w:r>
              <w:rPr>
                <w:sz w:val="16"/>
                <w:szCs w:val="16"/>
              </w:rPr>
              <w:t>2</w:t>
            </w:r>
          </w:p>
        </w:tc>
        <w:tc>
          <w:tcPr>
            <w:tcW w:w="1710" w:type="dxa"/>
          </w:tcPr>
          <w:p w14:paraId="30C8B76A" w14:textId="77777777" w:rsidR="001A42F4" w:rsidRPr="00BF6F70" w:rsidRDefault="001A42F4" w:rsidP="00075A9A">
            <w:pPr>
              <w:jc w:val="right"/>
              <w:rPr>
                <w:sz w:val="16"/>
                <w:szCs w:val="16"/>
              </w:rPr>
            </w:pPr>
          </w:p>
        </w:tc>
        <w:tc>
          <w:tcPr>
            <w:tcW w:w="900" w:type="dxa"/>
          </w:tcPr>
          <w:p w14:paraId="1F312092" w14:textId="77777777" w:rsidR="001A42F4" w:rsidRPr="00BF6F70" w:rsidRDefault="001A42F4" w:rsidP="00075A9A">
            <w:pPr>
              <w:jc w:val="center"/>
              <w:rPr>
                <w:sz w:val="24"/>
                <w:szCs w:val="24"/>
              </w:rPr>
            </w:pPr>
            <w:r w:rsidRPr="00BF6F70">
              <w:rPr>
                <w:sz w:val="24"/>
                <w:szCs w:val="24"/>
              </w:rPr>
              <w:sym w:font="Wingdings" w:char="F0A8"/>
            </w:r>
          </w:p>
        </w:tc>
      </w:tr>
      <w:tr w:rsidR="001A42F4" w:rsidRPr="00BF6F70" w14:paraId="63F695D3" w14:textId="77777777" w:rsidTr="00C12CEA">
        <w:trPr>
          <w:trHeight w:val="249"/>
        </w:trPr>
        <w:tc>
          <w:tcPr>
            <w:tcW w:w="985" w:type="dxa"/>
          </w:tcPr>
          <w:p w14:paraId="3E1EF7FE" w14:textId="77777777" w:rsidR="001A42F4" w:rsidRPr="00BF6F70" w:rsidRDefault="00A64240" w:rsidP="00075A9A">
            <w:pPr>
              <w:jc w:val="both"/>
              <w:rPr>
                <w:sz w:val="16"/>
                <w:szCs w:val="16"/>
              </w:rPr>
            </w:pPr>
            <w:r>
              <w:rPr>
                <w:sz w:val="16"/>
                <w:szCs w:val="16"/>
              </w:rPr>
              <w:t>FUS 2181</w:t>
            </w:r>
          </w:p>
        </w:tc>
        <w:tc>
          <w:tcPr>
            <w:tcW w:w="2970" w:type="dxa"/>
          </w:tcPr>
          <w:p w14:paraId="451C9AB3" w14:textId="77777777" w:rsidR="001A42F4" w:rsidRPr="00BF6F70" w:rsidRDefault="001F2C6A" w:rsidP="00075A9A">
            <w:pPr>
              <w:jc w:val="both"/>
              <w:rPr>
                <w:sz w:val="16"/>
                <w:szCs w:val="16"/>
              </w:rPr>
            </w:pPr>
            <w:r>
              <w:rPr>
                <w:sz w:val="16"/>
                <w:szCs w:val="16"/>
              </w:rPr>
              <w:t>Practicum II</w:t>
            </w:r>
          </w:p>
        </w:tc>
        <w:tc>
          <w:tcPr>
            <w:tcW w:w="450" w:type="dxa"/>
          </w:tcPr>
          <w:p w14:paraId="75678D2E" w14:textId="77777777" w:rsidR="001A42F4" w:rsidRPr="00BF6F70" w:rsidRDefault="001F2C6A" w:rsidP="00075A9A">
            <w:pPr>
              <w:jc w:val="center"/>
              <w:rPr>
                <w:sz w:val="16"/>
                <w:szCs w:val="16"/>
              </w:rPr>
            </w:pPr>
            <w:r>
              <w:rPr>
                <w:sz w:val="16"/>
                <w:szCs w:val="16"/>
              </w:rPr>
              <w:t>1</w:t>
            </w:r>
          </w:p>
        </w:tc>
        <w:tc>
          <w:tcPr>
            <w:tcW w:w="1710" w:type="dxa"/>
          </w:tcPr>
          <w:p w14:paraId="20A01AD8" w14:textId="77777777" w:rsidR="001A42F4" w:rsidRPr="00BF6F70" w:rsidRDefault="001A42F4" w:rsidP="00075A9A">
            <w:pPr>
              <w:jc w:val="right"/>
              <w:rPr>
                <w:sz w:val="16"/>
                <w:szCs w:val="16"/>
              </w:rPr>
            </w:pPr>
          </w:p>
        </w:tc>
        <w:tc>
          <w:tcPr>
            <w:tcW w:w="900" w:type="dxa"/>
          </w:tcPr>
          <w:p w14:paraId="39329122" w14:textId="77777777" w:rsidR="001A42F4" w:rsidRPr="00BF6F70" w:rsidRDefault="001A42F4" w:rsidP="00075A9A">
            <w:pPr>
              <w:jc w:val="center"/>
              <w:rPr>
                <w:sz w:val="24"/>
                <w:szCs w:val="24"/>
              </w:rPr>
            </w:pPr>
            <w:r w:rsidRPr="00BF6F70">
              <w:rPr>
                <w:sz w:val="24"/>
                <w:szCs w:val="24"/>
              </w:rPr>
              <w:sym w:font="Wingdings" w:char="F0A8"/>
            </w:r>
          </w:p>
        </w:tc>
      </w:tr>
      <w:tr w:rsidR="001A42F4" w:rsidRPr="00BF6F70" w14:paraId="779390B8" w14:textId="77777777" w:rsidTr="00C12CEA">
        <w:trPr>
          <w:trHeight w:val="249"/>
        </w:trPr>
        <w:tc>
          <w:tcPr>
            <w:tcW w:w="985" w:type="dxa"/>
          </w:tcPr>
          <w:p w14:paraId="05DE9CA4" w14:textId="77777777" w:rsidR="001A42F4" w:rsidRPr="00BF6F70" w:rsidRDefault="00A64240" w:rsidP="00075A9A">
            <w:pPr>
              <w:jc w:val="both"/>
              <w:rPr>
                <w:sz w:val="16"/>
                <w:szCs w:val="16"/>
              </w:rPr>
            </w:pPr>
            <w:r>
              <w:rPr>
                <w:sz w:val="16"/>
                <w:szCs w:val="16"/>
              </w:rPr>
              <w:t>FUS 2262</w:t>
            </w:r>
          </w:p>
        </w:tc>
        <w:tc>
          <w:tcPr>
            <w:tcW w:w="2970" w:type="dxa"/>
          </w:tcPr>
          <w:p w14:paraId="482C0303" w14:textId="77777777" w:rsidR="001A42F4" w:rsidRPr="00BF6F70" w:rsidRDefault="001F2C6A" w:rsidP="00075A9A">
            <w:pPr>
              <w:jc w:val="both"/>
              <w:rPr>
                <w:sz w:val="16"/>
                <w:szCs w:val="16"/>
              </w:rPr>
            </w:pPr>
            <w:r>
              <w:rPr>
                <w:sz w:val="16"/>
                <w:szCs w:val="16"/>
              </w:rPr>
              <w:t>Comprehensive Review</w:t>
            </w:r>
          </w:p>
        </w:tc>
        <w:tc>
          <w:tcPr>
            <w:tcW w:w="450" w:type="dxa"/>
          </w:tcPr>
          <w:p w14:paraId="5B7C7636" w14:textId="77777777" w:rsidR="001A42F4" w:rsidRPr="00BF6F70" w:rsidRDefault="001F2C6A" w:rsidP="00075A9A">
            <w:pPr>
              <w:jc w:val="center"/>
              <w:rPr>
                <w:sz w:val="16"/>
                <w:szCs w:val="16"/>
              </w:rPr>
            </w:pPr>
            <w:r>
              <w:rPr>
                <w:sz w:val="16"/>
                <w:szCs w:val="16"/>
              </w:rPr>
              <w:t>2</w:t>
            </w:r>
          </w:p>
        </w:tc>
        <w:tc>
          <w:tcPr>
            <w:tcW w:w="1710" w:type="dxa"/>
          </w:tcPr>
          <w:p w14:paraId="50CFD394" w14:textId="77777777" w:rsidR="001A42F4" w:rsidRPr="00BF6F70" w:rsidRDefault="001A42F4" w:rsidP="00075A9A">
            <w:pPr>
              <w:jc w:val="right"/>
              <w:rPr>
                <w:color w:val="767171" w:themeColor="background2" w:themeShade="80"/>
                <w:sz w:val="16"/>
                <w:szCs w:val="16"/>
              </w:rPr>
            </w:pPr>
          </w:p>
        </w:tc>
        <w:tc>
          <w:tcPr>
            <w:tcW w:w="900" w:type="dxa"/>
          </w:tcPr>
          <w:p w14:paraId="4FF4A610" w14:textId="77777777" w:rsidR="001A42F4" w:rsidRPr="00BF6F70" w:rsidRDefault="001A42F4" w:rsidP="00075A9A">
            <w:pPr>
              <w:jc w:val="center"/>
              <w:rPr>
                <w:sz w:val="24"/>
                <w:szCs w:val="24"/>
              </w:rPr>
            </w:pPr>
            <w:r w:rsidRPr="00BF6F70">
              <w:rPr>
                <w:sz w:val="24"/>
                <w:szCs w:val="24"/>
              </w:rPr>
              <w:sym w:font="Wingdings" w:char="F0A8"/>
            </w:r>
          </w:p>
        </w:tc>
      </w:tr>
      <w:tr w:rsidR="00A64240" w:rsidRPr="00BF6F70" w14:paraId="28567B76" w14:textId="77777777" w:rsidTr="00C12CEA">
        <w:trPr>
          <w:trHeight w:val="249"/>
        </w:trPr>
        <w:tc>
          <w:tcPr>
            <w:tcW w:w="985" w:type="dxa"/>
          </w:tcPr>
          <w:p w14:paraId="7323EC09" w14:textId="1A068645" w:rsidR="00A64240" w:rsidRPr="00BF6F70" w:rsidRDefault="00A64240" w:rsidP="00075A9A">
            <w:pPr>
              <w:jc w:val="both"/>
              <w:rPr>
                <w:sz w:val="16"/>
                <w:szCs w:val="16"/>
              </w:rPr>
            </w:pPr>
          </w:p>
        </w:tc>
        <w:tc>
          <w:tcPr>
            <w:tcW w:w="2970" w:type="dxa"/>
          </w:tcPr>
          <w:p w14:paraId="44230596" w14:textId="1D3C1631" w:rsidR="00A64240" w:rsidRPr="00BF6F70" w:rsidRDefault="002C57C2" w:rsidP="00075A9A">
            <w:pPr>
              <w:jc w:val="both"/>
              <w:rPr>
                <w:sz w:val="16"/>
                <w:szCs w:val="16"/>
              </w:rPr>
            </w:pPr>
            <w:r>
              <w:rPr>
                <w:sz w:val="16"/>
                <w:szCs w:val="16"/>
              </w:rPr>
              <w:t>Social Science elective</w:t>
            </w:r>
          </w:p>
        </w:tc>
        <w:tc>
          <w:tcPr>
            <w:tcW w:w="450" w:type="dxa"/>
          </w:tcPr>
          <w:p w14:paraId="0E9A3020" w14:textId="77777777" w:rsidR="00A64240" w:rsidRPr="00BF6F70" w:rsidRDefault="001F2C6A" w:rsidP="00075A9A">
            <w:pPr>
              <w:jc w:val="center"/>
              <w:rPr>
                <w:sz w:val="16"/>
                <w:szCs w:val="16"/>
              </w:rPr>
            </w:pPr>
            <w:r>
              <w:rPr>
                <w:sz w:val="16"/>
                <w:szCs w:val="16"/>
              </w:rPr>
              <w:t>3</w:t>
            </w:r>
          </w:p>
        </w:tc>
        <w:tc>
          <w:tcPr>
            <w:tcW w:w="1710" w:type="dxa"/>
          </w:tcPr>
          <w:p w14:paraId="4C34ECED" w14:textId="77777777" w:rsidR="00A64240" w:rsidRPr="00BF6F70" w:rsidRDefault="00A64240" w:rsidP="00075A9A">
            <w:pPr>
              <w:jc w:val="right"/>
              <w:rPr>
                <w:color w:val="767171" w:themeColor="background2" w:themeShade="80"/>
                <w:sz w:val="16"/>
                <w:szCs w:val="16"/>
              </w:rPr>
            </w:pPr>
          </w:p>
        </w:tc>
        <w:tc>
          <w:tcPr>
            <w:tcW w:w="900" w:type="dxa"/>
          </w:tcPr>
          <w:p w14:paraId="25722DDF" w14:textId="77777777" w:rsidR="00A64240" w:rsidRPr="00BF6F70" w:rsidRDefault="00A64240" w:rsidP="00075A9A">
            <w:pPr>
              <w:jc w:val="center"/>
              <w:rPr>
                <w:sz w:val="24"/>
                <w:szCs w:val="24"/>
              </w:rPr>
            </w:pPr>
            <w:r w:rsidRPr="00BF6F70">
              <w:rPr>
                <w:sz w:val="24"/>
                <w:szCs w:val="24"/>
              </w:rPr>
              <w:sym w:font="Wingdings" w:char="F0A8"/>
            </w:r>
          </w:p>
        </w:tc>
      </w:tr>
      <w:tr w:rsidR="001A42F4" w:rsidRPr="00BF6F70" w14:paraId="08970BA4" w14:textId="77777777" w:rsidTr="00C12CEA">
        <w:trPr>
          <w:trHeight w:val="249"/>
        </w:trPr>
        <w:tc>
          <w:tcPr>
            <w:tcW w:w="985" w:type="dxa"/>
          </w:tcPr>
          <w:p w14:paraId="18CB213B" w14:textId="77777777" w:rsidR="001A42F4" w:rsidRPr="00BF6F70" w:rsidRDefault="001A42F4" w:rsidP="00075A9A">
            <w:pPr>
              <w:jc w:val="both"/>
              <w:rPr>
                <w:sz w:val="16"/>
                <w:szCs w:val="16"/>
              </w:rPr>
            </w:pPr>
          </w:p>
        </w:tc>
        <w:tc>
          <w:tcPr>
            <w:tcW w:w="2970" w:type="dxa"/>
          </w:tcPr>
          <w:p w14:paraId="43C69339" w14:textId="77777777" w:rsidR="001A42F4" w:rsidRPr="00BF6F70" w:rsidRDefault="001A42F4" w:rsidP="00075A9A">
            <w:pPr>
              <w:jc w:val="right"/>
              <w:rPr>
                <w:sz w:val="16"/>
                <w:szCs w:val="16"/>
                <w:u w:val="single"/>
              </w:rPr>
            </w:pPr>
            <w:r w:rsidRPr="00BF6F70">
              <w:rPr>
                <w:sz w:val="16"/>
                <w:szCs w:val="16"/>
                <w:u w:val="single"/>
              </w:rPr>
              <w:t>Semester Credits_</w:t>
            </w:r>
          </w:p>
        </w:tc>
        <w:tc>
          <w:tcPr>
            <w:tcW w:w="450" w:type="dxa"/>
          </w:tcPr>
          <w:p w14:paraId="340AD3CA" w14:textId="77777777" w:rsidR="001A42F4" w:rsidRPr="00BF6F70" w:rsidRDefault="00A64240" w:rsidP="00075A9A">
            <w:pPr>
              <w:jc w:val="center"/>
              <w:rPr>
                <w:sz w:val="16"/>
                <w:szCs w:val="16"/>
                <w:u w:val="single"/>
              </w:rPr>
            </w:pPr>
            <w:r>
              <w:rPr>
                <w:sz w:val="16"/>
                <w:szCs w:val="16"/>
                <w:u w:val="single"/>
              </w:rPr>
              <w:t>13</w:t>
            </w:r>
          </w:p>
        </w:tc>
        <w:tc>
          <w:tcPr>
            <w:tcW w:w="1710" w:type="dxa"/>
          </w:tcPr>
          <w:p w14:paraId="1E6BBD4F" w14:textId="77777777" w:rsidR="001A42F4" w:rsidRPr="00BF6F70" w:rsidRDefault="001A42F4" w:rsidP="00075A9A">
            <w:pPr>
              <w:jc w:val="right"/>
              <w:rPr>
                <w:color w:val="767171" w:themeColor="background2" w:themeShade="80"/>
                <w:sz w:val="16"/>
                <w:szCs w:val="16"/>
              </w:rPr>
            </w:pPr>
          </w:p>
        </w:tc>
        <w:tc>
          <w:tcPr>
            <w:tcW w:w="900" w:type="dxa"/>
          </w:tcPr>
          <w:p w14:paraId="264A39C5" w14:textId="77777777" w:rsidR="001A42F4" w:rsidRPr="00BF6F70" w:rsidRDefault="001A42F4" w:rsidP="00075A9A">
            <w:pPr>
              <w:jc w:val="center"/>
              <w:rPr>
                <w:sz w:val="16"/>
                <w:szCs w:val="16"/>
              </w:rPr>
            </w:pPr>
          </w:p>
        </w:tc>
      </w:tr>
    </w:tbl>
    <w:tbl>
      <w:tblPr>
        <w:tblStyle w:val="TableGrid"/>
        <w:tblW w:w="4405" w:type="dxa"/>
        <w:tblLook w:val="04A0" w:firstRow="1" w:lastRow="0" w:firstColumn="1" w:lastColumn="0" w:noHBand="0" w:noVBand="1"/>
      </w:tblPr>
      <w:tblGrid>
        <w:gridCol w:w="3955"/>
        <w:gridCol w:w="450"/>
      </w:tblGrid>
      <w:tr w:rsidR="00AF71D3" w14:paraId="38E939E9" w14:textId="77777777" w:rsidTr="002A3E95">
        <w:tc>
          <w:tcPr>
            <w:tcW w:w="3955" w:type="dxa"/>
            <w:tcBorders>
              <w:top w:val="nil"/>
              <w:left w:val="nil"/>
              <w:bottom w:val="nil"/>
              <w:right w:val="nil"/>
            </w:tcBorders>
          </w:tcPr>
          <w:p w14:paraId="25A65A96" w14:textId="77777777" w:rsidR="00AF71D3" w:rsidRPr="00EE17A0" w:rsidRDefault="00AF71D3" w:rsidP="00AF089D">
            <w:r w:rsidRPr="00EE17A0">
              <w:t xml:space="preserve"> Total Credits</w:t>
            </w:r>
          </w:p>
        </w:tc>
        <w:tc>
          <w:tcPr>
            <w:tcW w:w="450" w:type="dxa"/>
            <w:tcBorders>
              <w:top w:val="nil"/>
              <w:left w:val="nil"/>
              <w:bottom w:val="nil"/>
              <w:right w:val="nil"/>
            </w:tcBorders>
          </w:tcPr>
          <w:p w14:paraId="79EDF552" w14:textId="77777777" w:rsidR="00AF71D3" w:rsidRDefault="001F2C6A" w:rsidP="00AF089D">
            <w:r>
              <w:t>67</w:t>
            </w:r>
          </w:p>
        </w:tc>
      </w:tr>
      <w:tr w:rsidR="002C57C2" w14:paraId="79A2537D" w14:textId="77777777" w:rsidTr="002A3E95">
        <w:tc>
          <w:tcPr>
            <w:tcW w:w="3955" w:type="dxa"/>
            <w:tcBorders>
              <w:top w:val="nil"/>
              <w:left w:val="nil"/>
              <w:bottom w:val="nil"/>
              <w:right w:val="nil"/>
            </w:tcBorders>
          </w:tcPr>
          <w:p w14:paraId="3B054D56" w14:textId="6817E45B" w:rsidR="002C57C2" w:rsidRPr="00EE17A0" w:rsidRDefault="002C57C2" w:rsidP="00AF089D"/>
        </w:tc>
        <w:tc>
          <w:tcPr>
            <w:tcW w:w="450" w:type="dxa"/>
            <w:tcBorders>
              <w:top w:val="nil"/>
              <w:left w:val="nil"/>
              <w:bottom w:val="nil"/>
              <w:right w:val="nil"/>
            </w:tcBorders>
          </w:tcPr>
          <w:p w14:paraId="5574B721" w14:textId="77777777" w:rsidR="002C57C2" w:rsidRDefault="002C57C2" w:rsidP="00AF089D"/>
        </w:tc>
      </w:tr>
      <w:tr w:rsidR="00AF71D3" w14:paraId="6AFB1E38" w14:textId="77777777" w:rsidTr="002A3E95">
        <w:tc>
          <w:tcPr>
            <w:tcW w:w="3955" w:type="dxa"/>
            <w:tcBorders>
              <w:top w:val="nil"/>
              <w:left w:val="nil"/>
              <w:bottom w:val="nil"/>
              <w:right w:val="nil"/>
            </w:tcBorders>
          </w:tcPr>
          <w:p w14:paraId="665F6181" w14:textId="77777777" w:rsidR="00AF71D3" w:rsidRPr="00EE17A0" w:rsidRDefault="00AF71D3" w:rsidP="00AF089D">
            <w:pPr>
              <w:rPr>
                <w:u w:val="single"/>
              </w:rPr>
            </w:pPr>
          </w:p>
        </w:tc>
        <w:tc>
          <w:tcPr>
            <w:tcW w:w="450" w:type="dxa"/>
            <w:tcBorders>
              <w:top w:val="nil"/>
              <w:left w:val="nil"/>
              <w:bottom w:val="nil"/>
              <w:right w:val="nil"/>
            </w:tcBorders>
          </w:tcPr>
          <w:p w14:paraId="742C851A" w14:textId="77777777" w:rsidR="00AF71D3" w:rsidRDefault="00AF71D3" w:rsidP="00AF089D"/>
        </w:tc>
      </w:tr>
    </w:tbl>
    <w:p w14:paraId="3EC33A36" w14:textId="77777777" w:rsidR="00AF71D3" w:rsidRDefault="00AF71D3" w:rsidP="002C57C2">
      <w:bookmarkStart w:id="0" w:name="_GoBack"/>
      <w:bookmarkEnd w:id="0"/>
    </w:p>
    <w:sectPr w:rsidR="00AF71D3" w:rsidSect="00AF71D3">
      <w:footerReference w:type="default" r:id="rId7"/>
      <w:pgSz w:w="12240" w:h="15840"/>
      <w:pgMar w:top="720" w:right="720" w:bottom="720" w:left="720" w:header="720" w:footer="540" w:gutter="0"/>
      <w:cols w:num="2" w:space="720" w:equalWidth="0">
        <w:col w:w="3120" w:space="720"/>
        <w:col w:w="6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7027" w14:textId="77777777" w:rsidR="00970B4E" w:rsidRDefault="00970B4E" w:rsidP="00AF71D3">
      <w:pPr>
        <w:spacing w:after="0" w:line="240" w:lineRule="auto"/>
      </w:pPr>
      <w:r>
        <w:separator/>
      </w:r>
    </w:p>
  </w:endnote>
  <w:endnote w:type="continuationSeparator" w:id="0">
    <w:p w14:paraId="7E22F790" w14:textId="77777777" w:rsidR="00970B4E" w:rsidRDefault="00970B4E" w:rsidP="00AF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D76E" w14:textId="123CDAEC" w:rsidR="00AF71D3" w:rsidRDefault="00F60A43" w:rsidP="001A42F4">
    <w:pPr>
      <w:pStyle w:val="Footer"/>
      <w:jc w:val="right"/>
    </w:pPr>
    <w:r>
      <w:t>7</w:t>
    </w:r>
    <w:r w:rsidR="00CD33D3">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BE52" w14:textId="77777777" w:rsidR="00970B4E" w:rsidRDefault="00970B4E" w:rsidP="00AF71D3">
      <w:pPr>
        <w:spacing w:after="0" w:line="240" w:lineRule="auto"/>
      </w:pPr>
      <w:r>
        <w:separator/>
      </w:r>
    </w:p>
  </w:footnote>
  <w:footnote w:type="continuationSeparator" w:id="0">
    <w:p w14:paraId="65D45AD6" w14:textId="77777777" w:rsidR="00970B4E" w:rsidRDefault="00970B4E" w:rsidP="00AF7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D3"/>
    <w:rsid w:val="00052A38"/>
    <w:rsid w:val="00093EF9"/>
    <w:rsid w:val="001910CF"/>
    <w:rsid w:val="001A42F4"/>
    <w:rsid w:val="001F2C6A"/>
    <w:rsid w:val="00222DE9"/>
    <w:rsid w:val="002473FB"/>
    <w:rsid w:val="002A3E95"/>
    <w:rsid w:val="002B1AF1"/>
    <w:rsid w:val="002C57C2"/>
    <w:rsid w:val="004927E4"/>
    <w:rsid w:val="004B2721"/>
    <w:rsid w:val="004D736D"/>
    <w:rsid w:val="00555B39"/>
    <w:rsid w:val="006C1CC5"/>
    <w:rsid w:val="006C4F97"/>
    <w:rsid w:val="006C57CF"/>
    <w:rsid w:val="00760C5E"/>
    <w:rsid w:val="00795252"/>
    <w:rsid w:val="009671DC"/>
    <w:rsid w:val="009676C9"/>
    <w:rsid w:val="00970B4E"/>
    <w:rsid w:val="009E5ABF"/>
    <w:rsid w:val="00A61BA2"/>
    <w:rsid w:val="00A64240"/>
    <w:rsid w:val="00AF71D3"/>
    <w:rsid w:val="00B8340F"/>
    <w:rsid w:val="00BC1CC8"/>
    <w:rsid w:val="00BF2D27"/>
    <w:rsid w:val="00C053FC"/>
    <w:rsid w:val="00C12CEA"/>
    <w:rsid w:val="00C31FD0"/>
    <w:rsid w:val="00C75A6E"/>
    <w:rsid w:val="00CA0023"/>
    <w:rsid w:val="00CD33D3"/>
    <w:rsid w:val="00D201BD"/>
    <w:rsid w:val="00D4581F"/>
    <w:rsid w:val="00DF68E3"/>
    <w:rsid w:val="00E1434F"/>
    <w:rsid w:val="00E5447E"/>
    <w:rsid w:val="00ED269E"/>
    <w:rsid w:val="00F413F7"/>
    <w:rsid w:val="00F60A43"/>
    <w:rsid w:val="00F6781C"/>
    <w:rsid w:val="00F70C32"/>
    <w:rsid w:val="00FA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977EC"/>
  <w15:chartTrackingRefBased/>
  <w15:docId w15:val="{B9451E6E-F90E-4ACE-BF20-62FFB49B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D3"/>
  </w:style>
  <w:style w:type="paragraph" w:styleId="Footer">
    <w:name w:val="footer"/>
    <w:basedOn w:val="Normal"/>
    <w:link w:val="FooterChar"/>
    <w:uiPriority w:val="99"/>
    <w:unhideWhenUsed/>
    <w:rsid w:val="00AF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D3"/>
  </w:style>
  <w:style w:type="table" w:styleId="TableGrid">
    <w:name w:val="Table Grid"/>
    <w:basedOn w:val="TableNormal"/>
    <w:uiPriority w:val="39"/>
    <w:rsid w:val="00AF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D3"/>
    <w:rPr>
      <w:rFonts w:ascii="Segoe UI" w:hAnsi="Segoe UI" w:cs="Segoe UI"/>
      <w:sz w:val="18"/>
      <w:szCs w:val="18"/>
    </w:rPr>
  </w:style>
  <w:style w:type="table" w:customStyle="1" w:styleId="TableGrid1">
    <w:name w:val="Table Grid1"/>
    <w:basedOn w:val="TableNormal"/>
    <w:next w:val="TableGrid"/>
    <w:uiPriority w:val="39"/>
    <w:rsid w:val="00AF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12919">
      <w:bodyDiv w:val="1"/>
      <w:marLeft w:val="0"/>
      <w:marRight w:val="0"/>
      <w:marTop w:val="0"/>
      <w:marBottom w:val="0"/>
      <w:divBdr>
        <w:top w:val="none" w:sz="0" w:space="0" w:color="auto"/>
        <w:left w:val="none" w:sz="0" w:space="0" w:color="auto"/>
        <w:bottom w:val="none" w:sz="0" w:space="0" w:color="auto"/>
        <w:right w:val="none" w:sz="0" w:space="0" w:color="auto"/>
      </w:divBdr>
    </w:div>
    <w:div w:id="17510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Elizabeth Stephens</cp:lastModifiedBy>
  <cp:revision>3</cp:revision>
  <cp:lastPrinted>2022-07-11T19:03:00Z</cp:lastPrinted>
  <dcterms:created xsi:type="dcterms:W3CDTF">2023-05-17T17:06:00Z</dcterms:created>
  <dcterms:modified xsi:type="dcterms:W3CDTF">2023-08-22T20:11:00Z</dcterms:modified>
</cp:coreProperties>
</file>